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2020/36963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(Brüt asgari ücretin %8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26</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Lastik Tekerlekli Ekskavatör Operatörü(Brüt 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Kazıcı-Yükleyici Operatörü(Brüt 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Greyder Operatörü(Brüt asgari ücretin %100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Elektrik Teknikeri (Brüt 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İşçisi(Brüt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Demirci İşçi(Brüt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Traktör Şoförü(Brüt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İşçisi Ulusal ve Dini Bayram Çalışması(Asgari Ücretin %8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İşçisi Fazla Mesai (Asgari Ücretin %8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Lastik Tekerlekli Ekskavatör Operatörü Ulusal ve Dini Bayram Çalışması(Asgari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Lastik Tekerlekli Ekskavatör Operatörü Fazla Mesai(Asgari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Kazıcı-Yükleyici Oprt. Ulusal ve Dini Bayr. Çalış.(Asgari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Kazıcı-Yükleyici Oprt.Fazla Mesai (Asgari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Greyder Operatörü Ulusal ve Dini Bayr. Çalış. ( Asgari Ücretin %100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Greyder Operatörü Fazla Mesai( Asgari Ücretin %100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Elektrik Tekn. Ulusal ve Dini Bayr. Çalış.(Asgari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Elektrik Teknikeri Fazla Mesai(Asgari Ücretin %32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Büro İşçisi Ulusal ve Dini Bayr. Çalış.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Demirci İşçi Ulusal ve Dini Bayr. Çalış.(Asgari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Demirci İşçisi Fazla Mesai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Traktör Şoförü Ulusal ve Dini Bayr. Çalış.(Asgari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Traktör Şoförü Fazla Mesai(Asgari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