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Su ve Kanalizasyon İdaresi Genel Müdürlüğü Etüt ve Plan Daire Başkanlığı</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Nazilli İlçesi Pirlibey Mahallesi İleri Biyolojik Atıksu Arıtma Tesisi Projesi Hazırlan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