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2023/979522</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İl Sağlık Müdürlüğü SAĞLIK BAKANLIĞI BAKAN YARDIMCILIKLARI</w:t>
      </w:r>
      <w:r w:rsidR="00280EF7" w:rsidRPr="006A1CDE">
        <w:rPr>
          <w:sz w:val="24"/>
          <w:szCs w:val="22"/>
        </w:rPr>
        <w:t xml:space="preserve"> tarafından ihaleye çıkarılmış bulunan </w:t>
      </w:r>
      <w:r w:rsidR="003B5E0D">
        <w:rPr>
          <w:i/>
          <w:color w:val="808080"/>
          <w:sz w:val="24"/>
          <w:szCs w:val="22"/>
        </w:rPr>
        <w:t>2023-2024 YILLARI İL GENELİ KIRTASİYE MALZEMESİ ve TONER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İl Sağlık Müdürlüğü SAĞLIK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