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2023/524889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BAYRAK VE POSTER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