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AYDIN ADNAN MENDERES ÜNİVERSİTESİ HASTANESİ</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Yıllık 800.000 Puanlık Sitogenetik ve Moleküler Sitogenetik Tetkikleri Sonuç Karşılığı Dış Laboratuvar Hizmet Alımı</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