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ADNAN MENDERES ÜNİVERSİTESİ HASTANESİ YÜKSEKÖĞRETİM KURUMLARI AYDIN ADNAN MENDERES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Ameliyathane Forması Alımı(2000 adet)</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