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AYDIN ADNAN MENDERES ÜNİVERSİTESİ HASTANESİ YÜKSEKÖĞRETİM KURUMLARI AYDIN ADNAN MENDERES ÜNİVERSİTESİ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Ameliyathane Forması Alımı(2000 adet)</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