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2023/392080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Bilgi İşlem Dairesi Başkanlığı</w:t>
      </w:r>
      <w:r w:rsidR="00280EF7" w:rsidRPr="006A1CDE">
        <w:rPr>
          <w:sz w:val="24"/>
          <w:szCs w:val="22"/>
        </w:rPr>
        <w:t xml:space="preserve"> tarafından ihaleye çıkarılmış bulunan </w:t>
      </w:r>
      <w:r w:rsidR="003B5E0D">
        <w:rPr>
          <w:i/>
          <w:color w:val="808080"/>
          <w:sz w:val="24"/>
          <w:szCs w:val="22"/>
        </w:rPr>
        <w:t>Ağ Güvenlik Yazılım Lisansı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Bilgi İşlem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