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DİDİM BELEDİYESİ PARK VE BAHÇELER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HIRDAVAT MALZEMESİ VE SULAMA MALZEMESİ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