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DİDİM BELEDİYESİ PARK VE BAHÇELER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HIRDAVAT MALZEMESİ VE SULAMA MALZEMESİ SATIN ALINMASI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