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AYDIN ÇEVRE, ŞEHİRCİLİK VE İKLİM DEĞİŞİKLİĞİ İL MÜDÜRLÜĞÜ ÇEVRE, ŞEHİRCİLİK VE İKLİM DEĞİŞİKLİĞİ BAKANLIĞI BAKAN YARDIMCILIKLARI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Çevre, Şehircilik ve İklim Değişikliği İl Müdürlüğü Onarım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