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Çevre, Şehircilik ve İklim Değişikliği İl Müdürlüğü Hizmet Binası Onarımı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ÇEVRE, ŞEHİRCİLİK VE İKLİM DEĞİŞİKLİĞİ İL MÜDÜRLÜĞÜ ÇEVRE, ŞEHİRCİLİK VE İKLİM DEĞİŞİKLİĞİ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