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ÇEVRE, ŞEHİRCİLİK VE İKLİM DEĞİŞİKLİĞİ İL MÜDÜRLÜĞÜ ÇEVRE, ŞEHİRCİLİK VE İKLİM DEĞİŞİKLİĞİ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Çevre, Şehircilik ve İklim Değişikliği İl Müdürlüğü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