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2022/987667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C53507" w:rsidRPr="00F2506E">
        <w:rPr>
          <w:sz w:val="24"/>
          <w:szCs w:val="22"/>
        </w:rPr>
        <w:t xml:space="preserve"> tarafından ihaleye çıkarılmış bulunan </w:t>
      </w:r>
      <w:r w:rsidR="00354DA4">
        <w:rPr>
          <w:i/>
          <w:color w:val="808080"/>
          <w:sz w:val="24"/>
          <w:szCs w:val="22"/>
        </w:rPr>
        <w:t>440 Ada 72 Parselde Futbol Sahaları, Tribün ve Sosyal Tesisler Yapılması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EFELER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