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2022/915046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75 Yıl Vali Muharrem Göktayoğlu Ortaokulu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