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75.Yıl Vali Muharrem Göktayoğlu Ortaokulu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