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Efeler İlçesi 75.Yıl Vali Muharrem Göktayoğlu Ortaokulu Doğalgaz Dönüşüm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