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MYASAL MİNERALLER VE AKTİF KARBO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