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2022/832520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Sağlık, Kültür ve Spor Daire Başkanlığı YÜKSEKÖĞRETİM KURUMLARI AYDIN ADNAN MENDERES ÜNİVERSİTESİ</w:t>
      </w:r>
      <w:r w:rsidR="000F2572" w:rsidRPr="00FC114C">
        <w:rPr>
          <w:sz w:val="24"/>
          <w:szCs w:val="22"/>
        </w:rPr>
        <w:t xml:space="preserve"> tarafından ihaleye çıkarılmış bulunan </w:t>
      </w:r>
      <w:r w:rsidR="00370552">
        <w:rPr>
          <w:i/>
          <w:color w:val="808080"/>
          <w:sz w:val="24"/>
          <w:szCs w:val="22"/>
        </w:rPr>
        <w:t>2022-2023 EĞİTİM ÖĞRETİM YILI ÖĞRENCİ VE PERSONEL YEMEK HİZMETİ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Sağlık, Kültür ve Spor Daire Başkanlığı YÜKSEKÖĞRETİM KURUMLARI AYDIN ADNAN MENDERES ÜNİVERSİTESİ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