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2022/826247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 Suyu ve Kanalizasyon Dairesi Başkanlığı</w:t>
      </w:r>
      <w:r w:rsidR="00280EF7" w:rsidRPr="006A1CDE">
        <w:rPr>
          <w:sz w:val="24"/>
          <w:szCs w:val="22"/>
        </w:rPr>
        <w:t xml:space="preserve"> tarafından ihaleye çıkarılmış bulunan </w:t>
      </w:r>
      <w:r w:rsidR="003B5E0D">
        <w:rPr>
          <w:i/>
          <w:color w:val="808080"/>
          <w:sz w:val="24"/>
          <w:szCs w:val="22"/>
        </w:rPr>
        <w:t>2 Kısımlı Boya ve İnşaat Malzemesi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 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