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Göç İdaresi İl Müdürlüğü İÇİŞLERİ BAKANLIĞI GÖÇ İDARESİ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AYDIN İL GÖÇ İDARESİ MÜDÜRLÜĞÜ ŞOFÖRLÜ OTOBÜS, MİDİBÜS, MİNİBÜS KİRALAMA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