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Cumhuriyet Anadolu Lisesi Asansör Yapımı, Doğalgaz Dönüşümü ve Genel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