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Cumhuriyet Anadolu Lisesi Asansör Yapımı, Doğalgaz Dönüşümü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