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Karpuzlu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Aydın İli Karpuzlu İlçesi Taşımalı Ortaöğretim Uygulaması Kapsamında Bulunan Yerleşim Birimlerindeki 324 Ortaöğretim Öğrencisinin, 2022-2023 Eğitim-Öğretim Yılında, 180 Gün, 21 Araçla, 2 Taşıma Merkezi Okula Taşınması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