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2022/715851</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Aydın İli Karpuzlu İlçesi Taşımalı Ortaöğretim Uygulaması Kapsamında Bulunan Yerleşim Birimlerindeki 324 Ortaöğretim Öğrencisinin, 2022-2023 Eğitim-Öğretim Yılında, 180 Gün, 21 Araçla, 2 Taşıma Merkezi Okula Taşınması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