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0DD" w:rsidRDefault="003D6A38">
      <w:pPr>
        <w:pStyle w:val="Standard"/>
        <w:ind w:left="1418" w:firstLine="709"/>
        <w:jc w:val="both"/>
      </w:pPr>
      <w:bookmarkStart w:id="0" w:name="_GoBack"/>
      <w:bookmarkEnd w:id="0"/>
      <w:r>
        <w:rPr>
          <w:rFonts w:eastAsia="Times New Roman" w:cs="Times New Roman"/>
          <w:b/>
          <w:bCs/>
          <w:color w:val="242424"/>
          <w:w w:val="105"/>
        </w:rPr>
        <w:t xml:space="preserve">YARIM YÜZ MASKESİ TEKNİK </w:t>
      </w:r>
      <w:r>
        <w:rPr>
          <w:rFonts w:eastAsia="Times New Roman" w:cs="Times New Roman"/>
          <w:b/>
          <w:bCs/>
          <w:color w:val="242424"/>
          <w:spacing w:val="3"/>
          <w:w w:val="105"/>
        </w:rPr>
        <w:t>Ş</w:t>
      </w:r>
      <w:r>
        <w:rPr>
          <w:rFonts w:eastAsia="Times New Roman" w:cs="Times New Roman"/>
          <w:b/>
          <w:bCs/>
          <w:color w:val="242424"/>
          <w:w w:val="105"/>
        </w:rPr>
        <w:t>ARTNAMESİ</w:t>
      </w:r>
    </w:p>
    <w:p w:rsidR="007550DD" w:rsidRDefault="007550DD">
      <w:pPr>
        <w:pStyle w:val="Standard"/>
        <w:jc w:val="both"/>
        <w:rPr>
          <w:rFonts w:cs="Times New Roman"/>
        </w:rPr>
      </w:pPr>
    </w:p>
    <w:p w:rsidR="007550DD" w:rsidRDefault="003D6A38">
      <w:pPr>
        <w:pStyle w:val="Standard"/>
        <w:ind w:firstLine="709"/>
        <w:jc w:val="both"/>
      </w:pPr>
      <w:r>
        <w:rPr>
          <w:rFonts w:cs="Times New Roman"/>
          <w:b/>
          <w:bCs/>
        </w:rPr>
        <w:t xml:space="preserve">I- KONU: </w:t>
      </w:r>
      <w:r>
        <w:rPr>
          <w:rFonts w:cs="Times New Roman"/>
          <w:bCs/>
        </w:rPr>
        <w:t xml:space="preserve">Bu teknik şartname, Orman Genel Müdürlüğü’nün ihtiyacı olan “Yarım Yüz Maskesi” satın alınmasında kullanılacak olup, </w:t>
      </w:r>
      <w:r>
        <w:rPr>
          <w:rFonts w:cs="Times New Roman"/>
        </w:rPr>
        <w:t xml:space="preserve">yangınla mücadele </w:t>
      </w:r>
      <w:r>
        <w:rPr>
          <w:rFonts w:cs="Times New Roman"/>
        </w:rPr>
        <w:t xml:space="preserve">hizmetlerinde görev yapacak personelin ihtiyacı için satın alınacak olan </w:t>
      </w:r>
      <w:r>
        <w:rPr>
          <w:rFonts w:cs="Times New Roman"/>
          <w:b/>
          <w:bCs/>
          <w:i/>
          <w:iCs/>
        </w:rPr>
        <w:t xml:space="preserve">Yarım Yüz Maskesine </w:t>
      </w:r>
      <w:r>
        <w:rPr>
          <w:rFonts w:cs="Times New Roman"/>
          <w:bCs/>
          <w:iCs/>
        </w:rPr>
        <w:t>ait</w:t>
      </w:r>
      <w:r>
        <w:rPr>
          <w:rFonts w:cs="Times New Roman"/>
        </w:rPr>
        <w:t xml:space="preserve"> teknik ve genel özellikleri kapsamaktadır.</w:t>
      </w:r>
    </w:p>
    <w:p w:rsidR="007550DD" w:rsidRDefault="007550DD">
      <w:pPr>
        <w:pStyle w:val="Standard"/>
        <w:jc w:val="both"/>
        <w:rPr>
          <w:rFonts w:cs="Times New Roman"/>
        </w:rPr>
      </w:pPr>
    </w:p>
    <w:p w:rsidR="007550DD" w:rsidRDefault="003D6A38">
      <w:pPr>
        <w:pStyle w:val="Standard"/>
        <w:ind w:firstLine="709"/>
        <w:jc w:val="both"/>
      </w:pPr>
      <w:r>
        <w:rPr>
          <w:rFonts w:cs="Times New Roman"/>
          <w:b/>
          <w:bCs/>
          <w:color w:val="000000"/>
        </w:rPr>
        <w:t>II-</w:t>
      </w:r>
      <w:r>
        <w:rPr>
          <w:rFonts w:cs="Times New Roman"/>
        </w:rPr>
        <w:t xml:space="preserve"> </w:t>
      </w:r>
      <w:r>
        <w:rPr>
          <w:rFonts w:cs="Times New Roman"/>
          <w:b/>
          <w:bCs/>
        </w:rPr>
        <w:t>YARIM YÜZ MASKESİNİN TEKNİK ÖZELLİKLERİ</w:t>
      </w:r>
      <w:r>
        <w:rPr>
          <w:rFonts w:cs="Times New Roman"/>
        </w:rPr>
        <w:t>:</w:t>
      </w:r>
    </w:p>
    <w:p w:rsidR="007550DD" w:rsidRDefault="007550DD">
      <w:pPr>
        <w:pStyle w:val="Standard"/>
        <w:jc w:val="both"/>
      </w:pPr>
    </w:p>
    <w:p w:rsidR="007550DD" w:rsidRDefault="003D6A38">
      <w:pPr>
        <w:pStyle w:val="Standard"/>
        <w:jc w:val="both"/>
      </w:pPr>
      <w:r>
        <w:rPr>
          <w:rFonts w:eastAsia="Calibri" w:cs="Times New Roman"/>
          <w:b/>
          <w:kern w:val="0"/>
          <w:lang w:eastAsia="en-US" w:bidi="ar-SA"/>
        </w:rPr>
        <w:t>2.1.</w:t>
      </w:r>
      <w:r>
        <w:rPr>
          <w:rFonts w:eastAsia="Calibri" w:cs="Times New Roman"/>
          <w:kern w:val="0"/>
          <w:lang w:eastAsia="en-US" w:bidi="ar-SA"/>
        </w:rPr>
        <w:t xml:space="preserve"> Maske, ağzı ve burnu tam olarak kapatacaktır.</w:t>
      </w:r>
    </w:p>
    <w:p w:rsidR="007550DD" w:rsidRDefault="007550DD">
      <w:pPr>
        <w:pStyle w:val="Standard"/>
        <w:jc w:val="both"/>
        <w:rPr>
          <w:rFonts w:eastAsia="Calibri" w:cs="Times New Roman"/>
          <w:kern w:val="0"/>
          <w:lang w:eastAsia="en-US" w:bidi="ar-SA"/>
        </w:rPr>
      </w:pPr>
    </w:p>
    <w:p w:rsidR="007550DD" w:rsidRDefault="003D6A38">
      <w:pPr>
        <w:pStyle w:val="Standard"/>
        <w:jc w:val="both"/>
      </w:pPr>
      <w:r>
        <w:rPr>
          <w:rFonts w:eastAsia="Calibri" w:cs="Times New Roman"/>
          <w:b/>
          <w:kern w:val="0"/>
          <w:lang w:eastAsia="en-US" w:bidi="ar-SA"/>
        </w:rPr>
        <w:t>2.2</w:t>
      </w:r>
      <w:r>
        <w:rPr>
          <w:rFonts w:eastAsia="Calibri" w:cs="Times New Roman"/>
          <w:kern w:val="0"/>
          <w:lang w:eastAsia="en-US" w:bidi="ar-SA"/>
        </w:rPr>
        <w:t>. Maske ayarla</w:t>
      </w:r>
      <w:r>
        <w:rPr>
          <w:rFonts w:eastAsia="Calibri" w:cs="Times New Roman"/>
          <w:kern w:val="0"/>
          <w:lang w:eastAsia="en-US" w:bidi="ar-SA"/>
        </w:rPr>
        <w:t xml:space="preserve">nabilir kayışlara sahip olacak, maskenin gövdesi kauçuk </w:t>
      </w:r>
      <w:proofErr w:type="spellStart"/>
      <w:r>
        <w:rPr>
          <w:rFonts w:eastAsia="Calibri" w:cs="Times New Roman"/>
          <w:kern w:val="0"/>
          <w:lang w:eastAsia="en-US" w:bidi="ar-SA"/>
        </w:rPr>
        <w:t>termoplastik</w:t>
      </w:r>
      <w:proofErr w:type="spellEnd"/>
      <w:r>
        <w:rPr>
          <w:rFonts w:eastAsia="Calibri" w:cs="Times New Roman"/>
          <w:kern w:val="0"/>
          <w:lang w:eastAsia="en-US" w:bidi="ar-SA"/>
        </w:rPr>
        <w:t xml:space="preserve"> </w:t>
      </w:r>
      <w:proofErr w:type="spellStart"/>
      <w:r>
        <w:rPr>
          <w:rFonts w:eastAsia="Calibri" w:cs="Times New Roman"/>
          <w:kern w:val="0"/>
          <w:lang w:eastAsia="en-US" w:bidi="ar-SA"/>
        </w:rPr>
        <w:t>elastomer</w:t>
      </w:r>
      <w:proofErr w:type="spellEnd"/>
      <w:r>
        <w:rPr>
          <w:rFonts w:eastAsia="Calibri" w:cs="Times New Roman"/>
          <w:kern w:val="0"/>
          <w:lang w:eastAsia="en-US" w:bidi="ar-SA"/>
        </w:rPr>
        <w:t xml:space="preserve"> veya silikon esaslı malzemeden imal edilecek, takıldıktan sonra sızıntı yapmayacaktır. Kayışlar, gerektiğinde CO filtresi ile kullanılabilecek şekilde baş ya da enseden destekli</w:t>
      </w:r>
      <w:r>
        <w:rPr>
          <w:rFonts w:eastAsia="Calibri" w:cs="Times New Roman"/>
          <w:kern w:val="0"/>
          <w:lang w:eastAsia="en-US" w:bidi="ar-SA"/>
        </w:rPr>
        <w:t xml:space="preserve"> olacaktır.</w:t>
      </w:r>
    </w:p>
    <w:p w:rsidR="007550DD" w:rsidRDefault="007550DD">
      <w:pPr>
        <w:pStyle w:val="Standard"/>
        <w:jc w:val="both"/>
        <w:rPr>
          <w:rFonts w:eastAsia="Calibri" w:cs="Times New Roman"/>
          <w:kern w:val="0"/>
          <w:lang w:eastAsia="en-US" w:bidi="ar-SA"/>
        </w:rPr>
      </w:pPr>
    </w:p>
    <w:p w:rsidR="007550DD" w:rsidRDefault="003D6A38">
      <w:pPr>
        <w:pStyle w:val="Standard"/>
        <w:jc w:val="both"/>
      </w:pPr>
      <w:r>
        <w:rPr>
          <w:rFonts w:eastAsia="Calibri" w:cs="Times New Roman"/>
          <w:b/>
          <w:kern w:val="0"/>
          <w:lang w:eastAsia="en-US" w:bidi="ar-SA"/>
        </w:rPr>
        <w:t>2.3.</w:t>
      </w:r>
      <w:r>
        <w:rPr>
          <w:rFonts w:eastAsia="Calibri" w:cs="Times New Roman"/>
          <w:kern w:val="0"/>
          <w:lang w:eastAsia="en-US" w:bidi="ar-SA"/>
        </w:rPr>
        <w:t xml:space="preserve"> Maskede hava çıkış valfleri bulunacak ve kullanıcının rahat şekilde nefes alıp vermesini sağlayacak şekilde dizayn edilmiş olacaktır.</w:t>
      </w:r>
    </w:p>
    <w:p w:rsidR="007550DD" w:rsidRDefault="007550DD">
      <w:pPr>
        <w:pStyle w:val="Standard"/>
        <w:jc w:val="both"/>
        <w:rPr>
          <w:rFonts w:eastAsia="Calibri" w:cs="Times New Roman"/>
          <w:kern w:val="0"/>
          <w:lang w:eastAsia="en-US" w:bidi="ar-SA"/>
        </w:rPr>
      </w:pPr>
    </w:p>
    <w:p w:rsidR="007550DD" w:rsidRDefault="003D6A38">
      <w:pPr>
        <w:pStyle w:val="Standard"/>
        <w:jc w:val="both"/>
      </w:pPr>
      <w:r>
        <w:rPr>
          <w:rFonts w:eastAsia="Calibri" w:cs="Times New Roman"/>
          <w:b/>
          <w:kern w:val="0"/>
          <w:lang w:eastAsia="en-US" w:bidi="ar-SA"/>
        </w:rPr>
        <w:t>2.4.</w:t>
      </w:r>
      <w:r>
        <w:rPr>
          <w:rFonts w:eastAsia="Calibri" w:cs="Times New Roman"/>
          <w:kern w:val="0"/>
          <w:lang w:eastAsia="en-US" w:bidi="ar-SA"/>
        </w:rPr>
        <w:t xml:space="preserve"> Gaz maskesi TS EN 140 standardına uygun ve ateşe dayanıklı malzemeden üretilmiş olacaktır. Gaz fil</w:t>
      </w:r>
      <w:r>
        <w:rPr>
          <w:rFonts w:eastAsia="Calibri" w:cs="Times New Roman"/>
          <w:kern w:val="0"/>
          <w:lang w:eastAsia="en-US" w:bidi="ar-SA"/>
        </w:rPr>
        <w:t>tresi için TS EN 148-1 standardına uygun RA tipi vidalı bağlantılı olmalıdır. Bu hususlar yüklenici tarafından belgelendirilecektir.</w:t>
      </w:r>
    </w:p>
    <w:p w:rsidR="007550DD" w:rsidRDefault="007550DD">
      <w:pPr>
        <w:pStyle w:val="Standard"/>
        <w:jc w:val="both"/>
        <w:rPr>
          <w:rFonts w:eastAsia="Calibri" w:cs="Times New Roman"/>
          <w:kern w:val="0"/>
          <w:lang w:eastAsia="en-US" w:bidi="ar-SA"/>
        </w:rPr>
      </w:pPr>
    </w:p>
    <w:p w:rsidR="007550DD" w:rsidRDefault="003D6A38">
      <w:pPr>
        <w:pStyle w:val="Standard"/>
        <w:jc w:val="both"/>
      </w:pPr>
      <w:r>
        <w:rPr>
          <w:rFonts w:eastAsia="Calibri" w:cs="Times New Roman"/>
          <w:b/>
          <w:kern w:val="0"/>
          <w:lang w:eastAsia="en-US" w:bidi="ar-SA"/>
        </w:rPr>
        <w:t>2.5.</w:t>
      </w:r>
      <w:r>
        <w:rPr>
          <w:rFonts w:eastAsia="Calibri" w:cs="Times New Roman"/>
          <w:kern w:val="0"/>
          <w:lang w:eastAsia="en-US" w:bidi="ar-SA"/>
        </w:rPr>
        <w:t xml:space="preserve"> Maskede bulunan kullanıcının ağzı ile burnu üzerine oturan kapatıcı kısım, kullanıcının yüzünü tahriş etmeyecek ve al</w:t>
      </w:r>
      <w:r>
        <w:rPr>
          <w:rFonts w:eastAsia="Calibri" w:cs="Times New Roman"/>
          <w:kern w:val="0"/>
          <w:lang w:eastAsia="en-US" w:bidi="ar-SA"/>
        </w:rPr>
        <w:t xml:space="preserve">erji yapmayan kauçuk </w:t>
      </w:r>
      <w:proofErr w:type="spellStart"/>
      <w:r>
        <w:rPr>
          <w:rFonts w:eastAsia="Calibri" w:cs="Times New Roman"/>
          <w:kern w:val="0"/>
          <w:lang w:eastAsia="en-US" w:bidi="ar-SA"/>
        </w:rPr>
        <w:t>termoplastik</w:t>
      </w:r>
      <w:proofErr w:type="spellEnd"/>
      <w:r>
        <w:rPr>
          <w:rFonts w:eastAsia="Calibri" w:cs="Times New Roman"/>
          <w:kern w:val="0"/>
          <w:lang w:eastAsia="en-US" w:bidi="ar-SA"/>
        </w:rPr>
        <w:t xml:space="preserve"> </w:t>
      </w:r>
      <w:proofErr w:type="spellStart"/>
      <w:r>
        <w:rPr>
          <w:rFonts w:eastAsia="Calibri" w:cs="Times New Roman"/>
          <w:kern w:val="0"/>
          <w:lang w:eastAsia="en-US" w:bidi="ar-SA"/>
        </w:rPr>
        <w:t>elastomer</w:t>
      </w:r>
      <w:proofErr w:type="spellEnd"/>
      <w:r>
        <w:rPr>
          <w:rFonts w:eastAsia="Calibri" w:cs="Times New Roman"/>
          <w:kern w:val="0"/>
          <w:lang w:eastAsia="en-US" w:bidi="ar-SA"/>
        </w:rPr>
        <w:t xml:space="preserve"> veya silikon malzemeden imal edilmiş olmalıdır. </w:t>
      </w:r>
    </w:p>
    <w:p w:rsidR="007550DD" w:rsidRDefault="007550DD">
      <w:pPr>
        <w:pStyle w:val="Standard"/>
        <w:jc w:val="both"/>
        <w:rPr>
          <w:rFonts w:eastAsia="Calibri" w:cs="Times New Roman"/>
          <w:kern w:val="0"/>
          <w:lang w:eastAsia="en-US" w:bidi="ar-SA"/>
        </w:rPr>
      </w:pPr>
    </w:p>
    <w:p w:rsidR="007550DD" w:rsidRDefault="003D6A38">
      <w:pPr>
        <w:pStyle w:val="Standard"/>
        <w:jc w:val="both"/>
      </w:pPr>
      <w:r>
        <w:rPr>
          <w:rFonts w:eastAsia="Calibri" w:cs="Times New Roman"/>
          <w:b/>
          <w:kern w:val="0"/>
          <w:lang w:eastAsia="en-US" w:bidi="ar-SA"/>
        </w:rPr>
        <w:t>2.6.</w:t>
      </w:r>
      <w:r>
        <w:rPr>
          <w:rFonts w:eastAsia="Calibri" w:cs="Times New Roman"/>
          <w:kern w:val="0"/>
          <w:lang w:eastAsia="en-US" w:bidi="ar-SA"/>
        </w:rPr>
        <w:t xml:space="preserve"> Maskenin üzerinde üretim yılı, standardı, ithal ürünler için CE işareti ve bedeni, kalıcı şekilde işaretlenmiş olacaktır.</w:t>
      </w:r>
    </w:p>
    <w:p w:rsidR="007550DD" w:rsidRDefault="007550DD">
      <w:pPr>
        <w:widowControl/>
        <w:suppressAutoHyphens w:val="0"/>
        <w:spacing w:after="100"/>
        <w:jc w:val="both"/>
        <w:textAlignment w:val="auto"/>
      </w:pPr>
    </w:p>
    <w:p w:rsidR="007550DD" w:rsidRDefault="003D6A38">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7550DD" w:rsidRDefault="003D6A38">
      <w:pPr>
        <w:pStyle w:val="Standard"/>
        <w:jc w:val="both"/>
      </w:pPr>
      <w:r>
        <w:rPr>
          <w:rFonts w:cs="Times New Roman"/>
          <w:b/>
          <w:bCs/>
        </w:rPr>
        <w:t>3.1.</w:t>
      </w:r>
      <w:r>
        <w:rPr>
          <w:rFonts w:cs="Times New Roman"/>
        </w:rPr>
        <w:t xml:space="preserve"> İstekli,</w:t>
      </w:r>
      <w:r>
        <w:rPr>
          <w:rFonts w:cs="Times New Roman"/>
        </w:rPr>
        <w:t xml:space="preserve"> teknik şartnamede belirtilen belgelerle birlikte teklif edeceği ürüne esas olmak üzere bir adet yarım yüz maskesi numune olarak teklif ile birlikte idare yetkilisine teslim edecektir. Numuneyi teslim etmeyen veya fiziksel (görsel ve elle yapılacak) kontro</w:t>
      </w:r>
      <w:r>
        <w:rPr>
          <w:rFonts w:cs="Times New Roman"/>
        </w:rPr>
        <w:t>l sonucunda teknik şartnamede belirtilen özelliklere uygun olmayan numuneyi veren isteklilerin teklifleri değerlendirmeye alınmayacaktır.</w:t>
      </w:r>
    </w:p>
    <w:p w:rsidR="007550DD" w:rsidRDefault="007550DD">
      <w:pPr>
        <w:pStyle w:val="Standard"/>
        <w:jc w:val="both"/>
        <w:rPr>
          <w:rFonts w:cs="Times New Roman"/>
        </w:rPr>
      </w:pPr>
    </w:p>
    <w:p w:rsidR="007550DD" w:rsidRDefault="003D6A38">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w:t>
      </w:r>
      <w:r>
        <w:rPr>
          <w:rFonts w:cs="Times New Roman"/>
        </w:rPr>
        <w:t>a, test masrafları yüklenici tarafından karşılanmak üzere şartnamede belirtilen değerleri karşılayıp karşılamadığını test ettirilebilecektir.</w:t>
      </w:r>
    </w:p>
    <w:p w:rsidR="007550DD" w:rsidRDefault="007550DD">
      <w:pPr>
        <w:pStyle w:val="Standard"/>
        <w:jc w:val="both"/>
        <w:rPr>
          <w:rFonts w:cs="Times New Roman"/>
        </w:rPr>
      </w:pPr>
    </w:p>
    <w:p w:rsidR="007550DD" w:rsidRDefault="003D6A38">
      <w:pPr>
        <w:pStyle w:val="Standard"/>
        <w:tabs>
          <w:tab w:val="left" w:pos="421"/>
        </w:tabs>
        <w:jc w:val="both"/>
      </w:pPr>
      <w:r>
        <w:rPr>
          <w:rFonts w:cs="Times New Roman"/>
          <w:b/>
          <w:bCs/>
        </w:rPr>
        <w:t>3.3.</w:t>
      </w:r>
      <w:r>
        <w:rPr>
          <w:rFonts w:cs="Times New Roman"/>
          <w:b/>
          <w:bCs/>
        </w:rPr>
        <w:tab/>
      </w:r>
      <w:r>
        <w:rPr>
          <w:rFonts w:cs="Times New Roman"/>
        </w:rPr>
        <w:t>Yüklenici malzemelerin teslimi anında malzemelerle ilgili bağımsız kuruluşlardan (laboratuvarlardan) alınmış</w:t>
      </w:r>
      <w:r>
        <w:rPr>
          <w:rFonts w:cs="Times New Roman"/>
        </w:rPr>
        <w:t xml:space="preserve">, istenilen standartlara ve/veya CE şartlarına uygun olduklarını belirten sertifikaları ve belgeleri verecektir. CE işaretinin sağ alt köşesinde uygunluk değerlendirme işlemlerini yapan Onaylanmış Kuruluşun 4 haneli kimlik numarası bulunacaktır. </w:t>
      </w:r>
    </w:p>
    <w:p w:rsidR="007550DD" w:rsidRDefault="007550DD">
      <w:pPr>
        <w:pStyle w:val="Standard"/>
        <w:tabs>
          <w:tab w:val="left" w:pos="421"/>
        </w:tabs>
        <w:jc w:val="both"/>
        <w:rPr>
          <w:rFonts w:cs="Times New Roman"/>
          <w:color w:val="FF0000"/>
        </w:rPr>
      </w:pPr>
    </w:p>
    <w:p w:rsidR="007550DD" w:rsidRDefault="003D6A38">
      <w:pPr>
        <w:pStyle w:val="Standard"/>
        <w:jc w:val="both"/>
      </w:pPr>
      <w:r>
        <w:rPr>
          <w:rFonts w:cs="Times New Roman"/>
          <w:b/>
          <w:bCs/>
        </w:rPr>
        <w:t xml:space="preserve">3.4. </w:t>
      </w:r>
      <w:r>
        <w:rPr>
          <w:rFonts w:cs="Times New Roman"/>
        </w:rPr>
        <w:t>Alı</w:t>
      </w:r>
      <w:r>
        <w:rPr>
          <w:rFonts w:cs="Times New Roman"/>
        </w:rPr>
        <w:t>ma esas numuneler kesinlikle kullanılmamış olacak, defolu ve hatalı olmayacaktır.</w:t>
      </w:r>
    </w:p>
    <w:p w:rsidR="007550DD" w:rsidRDefault="007550DD">
      <w:pPr>
        <w:pStyle w:val="Standard"/>
        <w:tabs>
          <w:tab w:val="left" w:pos="421"/>
        </w:tabs>
        <w:jc w:val="both"/>
        <w:rPr>
          <w:rFonts w:cs="Times New Roman"/>
        </w:rPr>
      </w:pPr>
    </w:p>
    <w:p w:rsidR="007550DD" w:rsidRDefault="003D6A38">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7550DD" w:rsidRDefault="007550DD">
      <w:pPr>
        <w:pStyle w:val="Standard"/>
        <w:tabs>
          <w:tab w:val="left" w:pos="1134"/>
          <w:tab w:val="left" w:pos="1843"/>
          <w:tab w:val="left" w:pos="2127"/>
        </w:tabs>
        <w:jc w:val="both"/>
        <w:rPr>
          <w:rFonts w:cs="Times New Roman"/>
        </w:rPr>
      </w:pPr>
    </w:p>
    <w:p w:rsidR="007550DD" w:rsidRDefault="003D6A38">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w:t>
      </w:r>
      <w:r>
        <w:rPr>
          <w:rFonts w:cs="Times New Roman"/>
        </w:rPr>
        <w:t>abul tarihinden itibaren 2 (iki) yıl garantili olacaktır.</w:t>
      </w:r>
    </w:p>
    <w:p w:rsidR="007550DD" w:rsidRDefault="007550DD">
      <w:pPr>
        <w:pStyle w:val="Standard"/>
        <w:tabs>
          <w:tab w:val="left" w:pos="1134"/>
          <w:tab w:val="left" w:pos="1843"/>
          <w:tab w:val="left" w:pos="2127"/>
        </w:tabs>
        <w:jc w:val="both"/>
        <w:rPr>
          <w:rFonts w:cs="Times New Roman"/>
        </w:rPr>
      </w:pPr>
    </w:p>
    <w:p w:rsidR="007550DD" w:rsidRDefault="003D6A38">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12 (</w:t>
      </w:r>
      <w:proofErr w:type="spellStart"/>
      <w:r>
        <w:rPr>
          <w:rFonts w:cs="Times New Roman"/>
        </w:rPr>
        <w:t>oniki</w:t>
      </w:r>
      <w:proofErr w:type="spellEnd"/>
      <w:r>
        <w:rPr>
          <w:rFonts w:cs="Times New Roman"/>
        </w:rPr>
        <w:t>)</w:t>
      </w:r>
      <w:r>
        <w:rPr>
          <w:rFonts w:cs="Times New Roman"/>
          <w:color w:val="000000"/>
        </w:rPr>
        <w:t xml:space="preserve"> maddeden ibarettir. …….. /</w:t>
      </w:r>
      <w:proofErr w:type="gramStart"/>
      <w:r>
        <w:rPr>
          <w:rFonts w:cs="Times New Roman"/>
          <w:color w:val="000000"/>
        </w:rPr>
        <w:t>…….</w:t>
      </w:r>
      <w:proofErr w:type="gramEnd"/>
      <w:r>
        <w:rPr>
          <w:rFonts w:cs="Times New Roman"/>
          <w:color w:val="000000"/>
        </w:rPr>
        <w:t>/2014</w:t>
      </w:r>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rPr>
          <w:rFonts w:cs="Times New Roman"/>
          <w:b/>
          <w:color w:val="000000"/>
        </w:rPr>
      </w:pPr>
      <w:r>
        <w:rPr>
          <w:rFonts w:cs="Times New Roman"/>
          <w:b/>
          <w:color w:val="000000"/>
        </w:rPr>
        <w:tab/>
      </w: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t>Teknik Şartname Hazırlama Komisyonu</w:t>
      </w:r>
    </w:p>
    <w:p w:rsidR="007550DD" w:rsidRDefault="007550DD">
      <w:pPr>
        <w:pStyle w:val="Standard"/>
        <w:tabs>
          <w:tab w:val="left" w:pos="1843"/>
          <w:tab w:val="left" w:pos="2127"/>
        </w:tabs>
        <w:jc w:val="both"/>
        <w:rPr>
          <w:rFonts w:cs="Times New Roman"/>
          <w:b/>
          <w:color w:val="000000"/>
        </w:rPr>
      </w:pPr>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pPr>
      <w:r>
        <w:rPr>
          <w:rFonts w:cs="Times New Roman"/>
          <w:color w:val="000000"/>
        </w:rPr>
        <w:t xml:space="preserve">   </w:t>
      </w:r>
      <w:r>
        <w:rPr>
          <w:rFonts w:cs="Times New Roman"/>
          <w:b/>
          <w:color w:val="000000"/>
        </w:rPr>
        <w:t xml:space="preserve"> </w:t>
      </w:r>
    </w:p>
    <w:p w:rsidR="007550DD" w:rsidRDefault="003D6A38">
      <w:pPr>
        <w:pStyle w:val="Standard"/>
        <w:tabs>
          <w:tab w:val="left" w:pos="1843"/>
          <w:tab w:val="left" w:pos="2127"/>
        </w:tabs>
        <w:jc w:val="both"/>
        <w:rPr>
          <w:rFonts w:cs="Times New Roman"/>
          <w:b/>
          <w:color w:val="000000"/>
        </w:rPr>
      </w:pPr>
      <w:r>
        <w:rPr>
          <w:rFonts w:cs="Times New Roman"/>
          <w:b/>
          <w:color w:val="000000"/>
        </w:rPr>
        <w:t xml:space="preserve">   </w:t>
      </w:r>
    </w:p>
    <w:p w:rsidR="007550DD" w:rsidRDefault="003D6A38">
      <w:pPr>
        <w:pStyle w:val="Standard"/>
        <w:tabs>
          <w:tab w:val="left" w:pos="1843"/>
          <w:tab w:val="left" w:pos="2127"/>
        </w:tabs>
        <w:jc w:val="both"/>
        <w:rPr>
          <w:rFonts w:cs="Times New Roman"/>
          <w:b/>
          <w:color w:val="000000"/>
        </w:rPr>
      </w:pPr>
      <w:r>
        <w:rPr>
          <w:rFonts w:cs="Times New Roman"/>
          <w:b/>
          <w:color w:val="000000"/>
        </w:rPr>
        <w:t xml:space="preserve">              </w:t>
      </w:r>
      <w:r>
        <w:rPr>
          <w:rFonts w:cs="Times New Roman"/>
          <w:b/>
          <w:color w:val="000000"/>
        </w:rPr>
        <w:t>Başkan</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Üye</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roofErr w:type="spellStart"/>
      <w:r>
        <w:rPr>
          <w:rFonts w:cs="Times New Roman"/>
          <w:b/>
          <w:color w:val="000000"/>
        </w:rPr>
        <w:t>Üye</w:t>
      </w:r>
      <w:proofErr w:type="spellEnd"/>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7550DD" w:rsidRDefault="007550DD">
      <w:pPr>
        <w:pStyle w:val="Standard"/>
        <w:tabs>
          <w:tab w:val="left" w:pos="1843"/>
          <w:tab w:val="left" w:pos="2127"/>
        </w:tabs>
        <w:jc w:val="both"/>
        <w:rPr>
          <w:rFonts w:cs="Times New Roman"/>
          <w:b/>
          <w:color w:val="000000"/>
        </w:rPr>
      </w:pPr>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7550DD" w:rsidRDefault="007550DD">
      <w:pPr>
        <w:pStyle w:val="Standard"/>
        <w:tabs>
          <w:tab w:val="left" w:pos="1843"/>
          <w:tab w:val="left" w:pos="2127"/>
        </w:tabs>
        <w:jc w:val="both"/>
        <w:rPr>
          <w:rFonts w:cs="Times New Roman"/>
          <w:b/>
          <w:color w:val="000000"/>
        </w:rPr>
      </w:pP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OLUR</w:t>
      </w:r>
    </w:p>
    <w:p w:rsidR="007550DD" w:rsidRDefault="003D6A38">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/2014</w:t>
      </w:r>
    </w:p>
    <w:p w:rsidR="007550DD" w:rsidRDefault="003D6A38">
      <w:pPr>
        <w:pStyle w:val="Standard"/>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w:t>
      </w:r>
      <w:r>
        <w:rPr>
          <w:rFonts w:cs="Times New Roman"/>
          <w:b/>
          <w:color w:val="000000"/>
        </w:rPr>
        <w:tab/>
      </w:r>
    </w:p>
    <w:p w:rsidR="007550DD" w:rsidRDefault="007550DD">
      <w:pPr>
        <w:pStyle w:val="Standard"/>
        <w:tabs>
          <w:tab w:val="left" w:pos="1843"/>
          <w:tab w:val="left" w:pos="2127"/>
        </w:tabs>
        <w:jc w:val="both"/>
        <w:rPr>
          <w:rFonts w:cs="Times New Roman"/>
          <w:color w:val="000000"/>
        </w:rPr>
      </w:pPr>
    </w:p>
    <w:sectPr w:rsidR="007550DD">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A38" w:rsidRDefault="003D6A38">
      <w:r>
        <w:separator/>
      </w:r>
    </w:p>
  </w:endnote>
  <w:endnote w:type="continuationSeparator" w:id="0">
    <w:p w:rsidR="003D6A38" w:rsidRDefault="003D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lbertus Medium">
    <w:charset w:val="00"/>
    <w:family w:val="swiss"/>
    <w:pitch w:val="variable"/>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31E" w:rsidRDefault="003D6A38">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Pr>
        <w:rFonts w:ascii="Arial" w:hAnsi="Arial" w:cs="Arial"/>
        <w:sz w:val="22"/>
        <w:szCs w:val="22"/>
      </w:rPr>
      <w:t>-</w:t>
    </w:r>
  </w:p>
  <w:p w:rsidR="0096231E" w:rsidRDefault="003D6A3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A38" w:rsidRDefault="003D6A38">
      <w:r>
        <w:rPr>
          <w:color w:val="000000"/>
        </w:rPr>
        <w:separator/>
      </w:r>
    </w:p>
  </w:footnote>
  <w:footnote w:type="continuationSeparator" w:id="0">
    <w:p w:rsidR="003D6A38" w:rsidRDefault="003D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31E" w:rsidRDefault="003D6A38">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839876" cy="824038"/>
                  </a:xfrm>
                  <a:prstGeom prst="rect">
                    <a:avLst/>
                  </a:prstGeom>
                  <a:noFill/>
                  <a:ln>
                    <a:noFill/>
                    <a:prstDash/>
                  </a:ln>
                </pic:spPr>
              </pic:pic>
            </a:graphicData>
          </a:graphic>
        </wp:anchor>
      </w:drawing>
    </w:r>
  </w:p>
  <w:p w:rsidR="0096231E" w:rsidRDefault="003D6A38">
    <w:pPr>
      <w:pStyle w:val="stbilgi"/>
      <w:rPr>
        <w:lang w:eastAsia="tr-TR" w:bidi="ar-SA"/>
      </w:rPr>
    </w:pPr>
  </w:p>
  <w:p w:rsidR="0096231E" w:rsidRDefault="003D6A38">
    <w:pPr>
      <w:pStyle w:val="stbilgi"/>
    </w:pPr>
  </w:p>
  <w:p w:rsidR="0096231E" w:rsidRDefault="003D6A38">
    <w:pPr>
      <w:pStyle w:val="stbilgi"/>
    </w:pPr>
  </w:p>
  <w:p w:rsidR="0096231E" w:rsidRDefault="003D6A3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C5D10"/>
    <w:multiLevelType w:val="multilevel"/>
    <w:tmpl w:val="CF00E848"/>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abstractNum w:abstractNumId="1" w15:restartNumberingAfterBreak="0">
    <w:nsid w:val="62797BA4"/>
    <w:multiLevelType w:val="multilevel"/>
    <w:tmpl w:val="47A013D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550DD"/>
    <w:rsid w:val="003D6A38"/>
    <w:rsid w:val="007550DD"/>
    <w:rsid w:val="00B62C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862EB-CBAE-4CC8-8AF6-4279C388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Balk4">
    <w:name w:val="heading 4"/>
    <w:basedOn w:val="Heading"/>
    <w:next w:val="Textbody"/>
    <w:uiPriority w:val="9"/>
    <w:semiHidden/>
    <w:unhideWhenUsed/>
    <w:qFormat/>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bilgi">
    <w:name w:val="Üstbilgi"/>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customStyle="1" w:styleId="Altbilgi">
    <w:name w:val="Altbilgi"/>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paragraph" w:styleId="stBilgi0">
    <w:name w:val="header"/>
    <w:basedOn w:val="Normal"/>
    <w:pPr>
      <w:tabs>
        <w:tab w:val="center" w:pos="4536"/>
        <w:tab w:val="right" w:pos="9072"/>
      </w:tabs>
    </w:pPr>
    <w:rPr>
      <w:szCs w:val="21"/>
    </w:rPr>
  </w:style>
  <w:style w:type="character" w:customStyle="1" w:styleId="stBilgiChar">
    <w:name w:val="Üst Bilgi Char"/>
    <w:basedOn w:val="VarsaylanParagrafYazTipi"/>
    <w:rPr>
      <w:szCs w:val="21"/>
    </w:rPr>
  </w:style>
  <w:style w:type="paragraph" w:styleId="AltBilgi0">
    <w:name w:val="footer"/>
    <w:basedOn w:val="Normal"/>
    <w:pPr>
      <w:tabs>
        <w:tab w:val="center" w:pos="4536"/>
        <w:tab w:val="right" w:pos="9072"/>
      </w:tabs>
    </w:pPr>
    <w:rPr>
      <w:szCs w:val="21"/>
    </w:rPr>
  </w:style>
  <w:style w:type="character" w:customStyle="1" w:styleId="AltBilgiChar0">
    <w:name w:val="Alt 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2628</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Mühendis</cp:lastModifiedBy>
  <cp:revision>2</cp:revision>
  <dcterms:created xsi:type="dcterms:W3CDTF">2022-01-27T10:34:00Z</dcterms:created>
  <dcterms:modified xsi:type="dcterms:W3CDTF">2022-01-27T10:34:00Z</dcterms:modified>
</cp:coreProperties>
</file>