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İsteklilerden Numune istenecek, olup, değerlendirme teknik şartname ve numuneye göre yapılacaktır.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