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İçmesuyu ve Kanalizasyon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Sondaj Teçhiz Borusu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