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İçmesuyu ve Kanalizasyon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ondaj Teçhiz Borusu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