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Sİ 21. Bölge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Yakacak</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