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Park ve Bahçeler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uşadası Mezar Taşları Müzesi Çevre Düzenle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