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RACASU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YENİCE MAHALLESİ 361 ADA 1 PARSEL İÇERİSİNE SATIŞ ALANI YAPILIP ÇEVRE DÜZENLEMESİ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