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YENİCE MAHALLESİ 361 ADA 1 PARSEL İÇERİSİNE SATIŞ ALANI YAPILIP ÇEVRE DÜZENLEME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