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ARACASU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YENİCE MAHALLESİ 361 ADA 1 PARSEL İÇERİSİNE SATIŞ ALANI YAPILIP ÇEVRE DÜZENLEMES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