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ENİCE MAHALLESİ 361 ADA 1 PARSEL İÇERİSİNE SATIŞ ALANI YAPILIP ÇEVRE DÜZENLEME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