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ENİCE MAHALLESİ 361 ADA 1 PARSEL İÇERİSİNE SATIŞ ALANI YAPILIP ÇEVRE DÜZENLEMESİ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