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p>
    <w:p w:rsidR="00EE3768" w:rsidRDefault="00EE3768" w:rsidP="00EE3768">
      <w:pPr>
        <w:rPr>
          <w:rFonts w:ascii="Arial" w:hAnsi="Arial"/>
          <w:sz w:val="16"/>
        </w:rPr>
      </w:pPr>
    </w:p>
    <w:p w:rsidR="00BD0188" w:rsidRPr="00D17825" w:rsidRDefault="00BD0188" w:rsidP="00795D46">
      <w:pPr>
        <w:ind w:right="-26"/>
        <w:jc w:val="center"/>
        <w:rPr>
          <w:sz w:val="18"/>
          <w:szCs w:val="18"/>
        </w:rPr>
      </w:pPr>
      <w:r w:rsidRPr="00D17825">
        <w:rPr>
          <w:b/>
        </w:rPr>
        <w:t>BİRİM FİYAT TEKLİF CETVELİ</w:t>
      </w:r>
      <w:r w:rsidRPr="00D17825">
        <w:rPr>
          <w:b/>
          <w:vertAlign w:val="superscript"/>
        </w:rPr>
        <w:t>*</w:t>
      </w:r>
      <w:r w:rsidRPr="00D17825">
        <w:rPr>
          <w:rStyle w:val="FootnoteReference"/>
        </w:rPr>
        <w:footnoteReference w:id="1"/>
      </w:r>
    </w:p>
    <w:p w:rsidR="00836991" w:rsidRDefault="00836991" w:rsidP="00EE3768">
      <w:pPr>
        <w:jc w:val="center"/>
        <w:rPr>
          <w:b/>
          <w:szCs w:val="24"/>
        </w:rPr>
      </w:pPr>
    </w:p>
    <w:p w:rsidR="00FF2EF7" w:rsidRDefault="00864B12" w:rsidP="003B6D57">
      <w:pPr>
        <w:rPr>
          <w:szCs w:val="24"/>
        </w:rPr>
      </w:pPr>
      <w:r>
        <w:rPr>
          <w:szCs w:val="24"/>
        </w:rPr>
        <w:t>İhale kayıt numarası</w:t>
      </w:r>
      <w:r w:rsidR="00EE3768" w:rsidRPr="00C944E3">
        <w:rPr>
          <w:szCs w:val="24"/>
        </w:rPr>
        <w:t>:</w:t>
      </w:r>
      <w:r w:rsidR="008B619F">
        <w:rPr>
          <w:szCs w:val="24"/>
        </w:rPr>
        <w:t>2022/481251</w:t>
      </w:r>
    </w:p>
    <w:p w:rsidR="00D95886" w:rsidRDefault="00D95886" w:rsidP="00A208D0">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1426"/>
        <w:gridCol w:w="1250"/>
        <w:gridCol w:w="1856"/>
        <w:gridCol w:w="1138"/>
        <w:gridCol w:w="1409"/>
        <w:gridCol w:w="1196"/>
      </w:tblGrid>
      <w:tr w:rsidR="00A208D0" w:rsidTr="00566007">
        <w:tc>
          <w:tcPr>
            <w:tcW w:w="6762" w:type="dxa"/>
            <w:gridSpan w:val="5"/>
          </w:tcPr>
          <w:p w:rsidR="00A208D0" w:rsidRPr="00566007" w:rsidRDefault="00BD0188" w:rsidP="00566007">
            <w:pPr>
              <w:jc w:val="center"/>
              <w:rPr>
                <w:i/>
                <w:iCs/>
                <w:sz w:val="20"/>
              </w:rPr>
            </w:pPr>
            <w:r w:rsidRPr="00D17825">
              <w:rPr>
                <w:i/>
              </w:rPr>
              <w:t>A</w:t>
            </w:r>
            <w:r w:rsidRPr="00D17825">
              <w:rPr>
                <w:rStyle w:val="FootnoteReference"/>
                <w:i/>
              </w:rPr>
              <w:footnoteReference w:customMarkFollows="1" w:id="2"/>
              <w:t>1</w:t>
            </w:r>
          </w:p>
        </w:tc>
        <w:tc>
          <w:tcPr>
            <w:tcW w:w="2526" w:type="dxa"/>
            <w:gridSpan w:val="2"/>
          </w:tcPr>
          <w:p w:rsidR="00A208D0" w:rsidRPr="00566007" w:rsidRDefault="00BD0188" w:rsidP="00566007">
            <w:pPr>
              <w:jc w:val="center"/>
              <w:rPr>
                <w:i/>
                <w:iCs/>
                <w:sz w:val="20"/>
              </w:rPr>
            </w:pPr>
            <w:r w:rsidRPr="00D17825">
              <w:rPr>
                <w:i/>
              </w:rPr>
              <w:t>B</w:t>
            </w:r>
            <w:r w:rsidRPr="00D17825">
              <w:rPr>
                <w:rStyle w:val="FootnoteReference"/>
                <w:i/>
              </w:rPr>
              <w:footnoteReference w:customMarkFollows="1" w:id="3"/>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16121C" w:rsidP="00A208D0">
            <w:pPr>
              <w:rPr>
                <w:sz w:val="20"/>
              </w:rPr>
            </w:pPr>
            <w:r w:rsidRPr="00566007">
              <w:rPr>
                <w:b/>
                <w:sz w:val="18"/>
                <w:szCs w:val="18"/>
              </w:rPr>
              <w:t>İş</w:t>
            </w:r>
            <w:r w:rsidR="00A208D0" w:rsidRPr="00566007">
              <w:rPr>
                <w:b/>
                <w:sz w:val="18"/>
                <w:szCs w:val="18"/>
              </w:rPr>
              <w:t>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
            </w:r>
          </w:p>
        </w:tc>
        <w:tc>
          <w:tcPr>
            <w:tcW w:w="1287" w:type="dxa"/>
          </w:tcPr>
          <w:p w:rsidR="00A208D0" w:rsidRPr="00566007" w:rsidRDefault="00A208D0" w:rsidP="00A208D0">
            <w:pPr>
              <w:rPr>
                <w:sz w:val="20"/>
              </w:rPr>
            </w:pPr>
            <w:r w:rsidRPr="00566007">
              <w:rPr>
                <w:sz w:val="20"/>
              </w:rPr>
              <w:t>Didim Atıksu Arıtma Tesisi Derin Deniz Deşarj Hattının bakım onarımı, kopan ara boru ve hasarlı olan deniz tarafındaki 100 metrelik kısımla birlikte toplam 120 metrelik deşarj hattının montajı, borunun denizde montajının yapılacağı yerdeki deniz tabanının yataklanması, borunun yeniden eklenmesi ve boru üstünün çimento karışımlı çuvallar vasıtasıyla dolgu yapılması ve beton bloklarla sabitlenip koruma altına alınması hizmet alımı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(K.D.V Hariç)</w:t>
            </w:r>
          </w:p>
        </w:tc>
        <w:tc>
          <w:tcPr>
            <w:tcW w:w="1263" w:type="dxa"/>
          </w:tcPr>
          <w:p w:rsidR="00A208D0" w:rsidRPr="00566007" w:rsidRDefault="00A208D0" w:rsidP="00A208D0">
            <w:pPr>
              <w:rPr>
                <w:sz w:val="20"/>
              </w:rPr>
            </w:pPr>
          </w:p>
        </w:tc>
      </w:tr>
    </w:tbl>
    <w:p w:rsidR="00353D5A" w:rsidRDefault="00353D5A" w:rsidP="00EE3768">
      <w:pPr>
        <w:tabs>
          <w:tab w:val="left" w:pos="6390"/>
        </w:tabs>
        <w:rPr>
          <w:sz w:val="20"/>
        </w:rPr>
      </w:pPr>
    </w:p>
    <w:p w:rsidR="00353D5A" w:rsidRPr="00D17825" w:rsidRDefault="00353D5A" w:rsidP="00353D5A">
      <w:pPr>
        <w:rPr>
          <w:sz w:val="16"/>
        </w:rPr>
      </w:pPr>
      <w:r w:rsidRPr="00D17825">
        <w:rPr>
          <w:sz w:val="16"/>
        </w:rPr>
        <w:t xml:space="preserve">* Konsorsiyumların ihaleye teklif verebileceklerinin öngörülmesi halinde, bu cetvel işin uzmanlık gerektiren bölümleri esas alınarak idarece     </w:t>
      </w:r>
    </w:p>
    <w:p w:rsidR="00EE3768" w:rsidRPr="00EE3768" w:rsidRDefault="00353D5A" w:rsidP="00353D5A">
      <w:pPr>
        <w:tabs>
          <w:tab w:val="left" w:pos="6390"/>
        </w:tabs>
      </w:pPr>
      <w:r w:rsidRPr="00D17825">
        <w:rPr>
          <w:sz w:val="16"/>
        </w:rPr>
        <w:t xml:space="preserve">  ayrı ayrı düzenlenecektir. Tabloya gerektiği kadar satır eklenecektir.</w:t>
      </w:r>
      <w:r w:rsidR="00EE3768" w:rsidRPr="00EE3768">
        <w:tab/>
      </w:r>
    </w:p>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131AD7" w:rsidRDefault="00131AD7" w:rsidP="00A208D0"/>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69D" w:rsidRDefault="00FF169D" w:rsidP="00EE3768">
      <w:r>
        <w:separator/>
      </w:r>
    </w:p>
  </w:endnote>
  <w:endnote w:type="continuationSeparator" w:id="0">
    <w:p w:rsidR="00FF169D" w:rsidRDefault="00FF169D"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41A" w:rsidRDefault="00D2641A" w:rsidP="00D2641A">
    <w:pPr>
      <w:pStyle w:val="Footer"/>
      <w:jc w:val="right"/>
      <w:rPr>
        <w:color w:val="808080"/>
        <w:sz w:val="20"/>
      </w:rPr>
    </w:pPr>
    <w:r w:rsidRPr="00D2641A">
      <w:rPr>
        <w:color w:val="808080"/>
        <w:sz w:val="20"/>
      </w:rPr>
      <w:t>Standart Form - KİK015.5B/EKAP</w:t>
    </w:r>
    <w:r w:rsidR="004C39DA">
      <w:rPr>
        <w:color w:val="808080"/>
        <w:sz w:val="20"/>
      </w:rPr>
      <w:t>-Y</w:t>
    </w:r>
  </w:p>
  <w:p w:rsidR="00D2641A" w:rsidRPr="00D2641A" w:rsidRDefault="00D2641A" w:rsidP="00D2641A">
    <w:pPr>
      <w:pStyle w:val="Footer"/>
      <w:jc w:val="right"/>
      <w:rPr>
        <w:color w:val="808080"/>
        <w:sz w:val="20"/>
      </w:rPr>
    </w:pPr>
    <w:r w:rsidRPr="00D2641A">
      <w:rPr>
        <w:color w:val="808080"/>
        <w:sz w:val="20"/>
      </w:rPr>
      <w:t>Yeterlik Bilgileri Tablosu Sunulan Yapım İşi İhalelerinde Kullanılacak Birim Fiyat Teklif Cetveli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69D" w:rsidRDefault="00FF169D" w:rsidP="00EE3768">
      <w:r>
        <w:separator/>
      </w:r>
    </w:p>
  </w:footnote>
  <w:footnote w:type="continuationSeparator" w:id="0">
    <w:p w:rsidR="00FF169D" w:rsidRDefault="00FF169D" w:rsidP="00EE3768">
      <w:r>
        <w:continuationSeparator/>
      </w:r>
    </w:p>
  </w:footnote>
  <w:footnote w:id="1">
    <w:p w:rsidR="00BD0188" w:rsidRPr="00772C02" w:rsidRDefault="00BD0188" w:rsidP="00BD0188">
      <w:pPr>
        <w:pStyle w:val="FootnoteText"/>
      </w:pPr>
    </w:p>
  </w:footnote>
  <w:footnote w:id="2">
    <w:p w:rsidR="00BD0188" w:rsidRPr="00772C02" w:rsidRDefault="00BD0188" w:rsidP="00BD0188">
      <w:pPr>
        <w:pStyle w:val="FootnoteText"/>
        <w:rPr>
          <w:sz w:val="16"/>
          <w:szCs w:val="16"/>
        </w:rPr>
      </w:pPr>
      <w:r w:rsidRPr="00772C02">
        <w:rPr>
          <w:rStyle w:val="FootnoteReference"/>
          <w:sz w:val="16"/>
          <w:szCs w:val="16"/>
        </w:rPr>
        <w:t>1</w:t>
      </w:r>
      <w:r w:rsidRPr="00772C02">
        <w:rPr>
          <w:sz w:val="16"/>
          <w:szCs w:val="16"/>
        </w:rPr>
        <w:t xml:space="preserve"> Bu sütun idarece hazırlanacaktır.</w:t>
      </w:r>
    </w:p>
  </w:footnote>
  <w:footnote w:id="3">
    <w:p w:rsidR="00BD0188" w:rsidRPr="00772C02" w:rsidRDefault="00BD0188" w:rsidP="00BD0188">
      <w:pPr>
        <w:pStyle w:val="FootnoteText"/>
        <w:rPr>
          <w:sz w:val="16"/>
          <w:szCs w:val="16"/>
        </w:rPr>
      </w:pPr>
      <w:r w:rsidRPr="00772C02">
        <w:rPr>
          <w:rStyle w:val="FootnoteReference"/>
          <w:sz w:val="16"/>
          <w:szCs w:val="16"/>
        </w:rPr>
        <w:t>2</w:t>
      </w:r>
      <w:r w:rsidRPr="00772C02">
        <w:rPr>
          <w:sz w:val="16"/>
          <w:szCs w:val="16"/>
        </w:rPr>
        <w:t xml:space="preserve"> Bu sütun isteklilerce doldurulacaktır.</w:t>
      </w:r>
      <w:bookmarkStart w:id="0" w:name="_GoBack"/>
      <w:bookmarkEnd w:id="0"/>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0672"/>
    <w:rsid w:val="000938DF"/>
    <w:rsid w:val="000B67D3"/>
    <w:rsid w:val="000F0A4C"/>
    <w:rsid w:val="00130FD7"/>
    <w:rsid w:val="00131AD7"/>
    <w:rsid w:val="0016121C"/>
    <w:rsid w:val="001A3438"/>
    <w:rsid w:val="00213147"/>
    <w:rsid w:val="00283DE8"/>
    <w:rsid w:val="002D277D"/>
    <w:rsid w:val="0030135D"/>
    <w:rsid w:val="003474A0"/>
    <w:rsid w:val="003478E1"/>
    <w:rsid w:val="00353D5A"/>
    <w:rsid w:val="003B6D57"/>
    <w:rsid w:val="00435620"/>
    <w:rsid w:val="00442AB3"/>
    <w:rsid w:val="00443091"/>
    <w:rsid w:val="004B17DB"/>
    <w:rsid w:val="004B1E9F"/>
    <w:rsid w:val="004C39DA"/>
    <w:rsid w:val="004D05BD"/>
    <w:rsid w:val="004D5819"/>
    <w:rsid w:val="004E704B"/>
    <w:rsid w:val="00547B1F"/>
    <w:rsid w:val="005566B6"/>
    <w:rsid w:val="00566007"/>
    <w:rsid w:val="005820FA"/>
    <w:rsid w:val="00593EFD"/>
    <w:rsid w:val="00662FFB"/>
    <w:rsid w:val="006B39A7"/>
    <w:rsid w:val="007202FB"/>
    <w:rsid w:val="00763486"/>
    <w:rsid w:val="00795D46"/>
    <w:rsid w:val="007A1AD8"/>
    <w:rsid w:val="007D1A89"/>
    <w:rsid w:val="007D1FD4"/>
    <w:rsid w:val="007D5601"/>
    <w:rsid w:val="007E5B7B"/>
    <w:rsid w:val="00836991"/>
    <w:rsid w:val="00864B12"/>
    <w:rsid w:val="00867182"/>
    <w:rsid w:val="008935F4"/>
    <w:rsid w:val="008B619F"/>
    <w:rsid w:val="008F755B"/>
    <w:rsid w:val="0091308A"/>
    <w:rsid w:val="00936B3A"/>
    <w:rsid w:val="00946FC1"/>
    <w:rsid w:val="0097279E"/>
    <w:rsid w:val="009A443F"/>
    <w:rsid w:val="009A7612"/>
    <w:rsid w:val="009A77E1"/>
    <w:rsid w:val="009B4FE1"/>
    <w:rsid w:val="009B779E"/>
    <w:rsid w:val="009E2C7E"/>
    <w:rsid w:val="00A159CC"/>
    <w:rsid w:val="00A208D0"/>
    <w:rsid w:val="00A64840"/>
    <w:rsid w:val="00B001D4"/>
    <w:rsid w:val="00B13FEA"/>
    <w:rsid w:val="00B313A2"/>
    <w:rsid w:val="00B954DA"/>
    <w:rsid w:val="00BD0188"/>
    <w:rsid w:val="00BD26C2"/>
    <w:rsid w:val="00BE1E72"/>
    <w:rsid w:val="00C1117A"/>
    <w:rsid w:val="00C12D91"/>
    <w:rsid w:val="00C22859"/>
    <w:rsid w:val="00C86A80"/>
    <w:rsid w:val="00CB2EEF"/>
    <w:rsid w:val="00CF4729"/>
    <w:rsid w:val="00D2641A"/>
    <w:rsid w:val="00D31B0A"/>
    <w:rsid w:val="00D73D8C"/>
    <w:rsid w:val="00D82E09"/>
    <w:rsid w:val="00D86BB9"/>
    <w:rsid w:val="00D91131"/>
    <w:rsid w:val="00D95886"/>
    <w:rsid w:val="00DB0B46"/>
    <w:rsid w:val="00DB38E7"/>
    <w:rsid w:val="00DB6576"/>
    <w:rsid w:val="00DE3B91"/>
    <w:rsid w:val="00E57145"/>
    <w:rsid w:val="00E67E50"/>
    <w:rsid w:val="00E73C0C"/>
    <w:rsid w:val="00E928B2"/>
    <w:rsid w:val="00EE3768"/>
    <w:rsid w:val="00EE4E3D"/>
    <w:rsid w:val="00F01B59"/>
    <w:rsid w:val="00F61A06"/>
    <w:rsid w:val="00FA4726"/>
    <w:rsid w:val="00FD4040"/>
    <w:rsid w:val="00FD6B24"/>
    <w:rsid w:val="00FF169D"/>
    <w:rsid w:val="00FF2EF7"/>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1B22"/>
  <w15:docId w15:val="{ACA9DB3A-9C4C-4153-B03D-0E69DE2E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uiPriority w:val="99"/>
    <w:rsid w:val="00EE3768"/>
    <w:pPr>
      <w:tabs>
        <w:tab w:val="center" w:pos="4536"/>
        <w:tab w:val="right" w:pos="9072"/>
      </w:tabs>
    </w:pPr>
  </w:style>
  <w:style w:type="character" w:customStyle="1" w:styleId="FooterChar">
    <w:name w:val="Footer Char"/>
    <w:link w:val="Footer"/>
    <w:uiPriority w:val="99"/>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Dipnot Metni Char Char Char,Dipnot Metni Char Char"/>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aliases w:val="Dipnot Metni Char Char Char Char,Dipnot Metni Char Char Char1"/>
    <w:link w:val="FootnoteText"/>
    <w:rsid w:val="00A208D0"/>
    <w:rPr>
      <w:rFonts w:ascii="Arial" w:eastAsia="Times New Roman" w:hAnsi="Arial" w:cs="Times New Roman"/>
      <w:sz w:val="20"/>
      <w:szCs w:val="20"/>
      <w:lang w:eastAsia="en-US"/>
    </w:rPr>
  </w:style>
  <w:style w:type="character" w:styleId="FootnoteReference">
    <w:name w:val="footnote reference"/>
    <w:uiPriority w:val="99"/>
    <w:rsid w:val="00A208D0"/>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
  <cp:revision>21</cp:revision>
  <dcterms:created xsi:type="dcterms:W3CDTF">2017-03-14T08:52:00Z</dcterms:created>
  <dcterms:modified xsi:type="dcterms:W3CDTF">2019-01-04T19:26:00Z</dcterms:modified>
</cp:coreProperties>
</file>