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Arkat Pergola, Çatılı Ahşap Piknik Masası ve Ahşap Çit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