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2022/465714</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AYDIN BÜYÜKŞEHİR BELEDİYESİ SAĞLIK İŞLERİ DAİRESİ BAŞKANLIĞI</w:t>
      </w:r>
      <w:r w:rsidR="00280EF7" w:rsidRPr="006A1CDE">
        <w:rPr>
          <w:sz w:val="24"/>
          <w:szCs w:val="22"/>
        </w:rPr>
        <w:t xml:space="preserve"> tarafından ihaleye çıkarılmış bulunan </w:t>
      </w:r>
      <w:r w:rsidR="003B5E0D">
        <w:rPr>
          <w:i/>
          <w:color w:val="808080"/>
          <w:sz w:val="24"/>
          <w:szCs w:val="22"/>
        </w:rPr>
        <w:t>EVDE BAKIM HİZMETLERİ KAPSAMINDA KULLANILMAK ÜZERE TIBBİ MALZEME VE TIBBİ SARF MALZEME ALIMI</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AYDIN BÜYÜKŞEHİR BELEDİYESİ SAĞLIK İŞLERİ DAİRESİ BAŞKANLIĞI</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