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2022/461853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 HASTANESİ YÜKSEKÖĞRETİM KURUMLARI AYDIN ADNAN MENDERES ÜNİVERSİTESİ</w:t>
      </w:r>
      <w:r w:rsidRPr="008C6A16">
        <w:rPr>
          <w:sz w:val="22"/>
          <w:szCs w:val="22"/>
        </w:rPr>
        <w:t xml:space="preserve"> tarafından ihaleye çıkartılmış bulunan </w:t>
      </w:r>
      <w:r w:rsidRPr="008C6A16">
        <w:rPr>
          <w:i/>
          <w:color w:val="808080"/>
          <w:sz w:val="20"/>
        </w:rPr>
        <w:t>Otomatik Mikobakteri Üretim İdentifikasyon Ve Antibiyogram Kit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