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2022/441742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GRUP MEDİKAL GAZ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