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2022/426484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30X30X2MM PROFİL ASTAR BOYALI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40X40X2MM PROFİL ASTAR BOYALI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40X60X2MM PROFİL ASTAR BOYALI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40X80X2MM PROFİL ASTAR BOYALI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60X60X2MM PROFİL ASTAR BOYALI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80X80X4MM PROFİL ASTAR BOYALI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30X30 KÖŞEBENT 3MM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40X40 KÖŞEBENT 4MM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50X50 KÖŞEBENT 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60X60 KÖŞEBENT 6MM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80X80 KÖŞEBENT 8MM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LİK NPI DEMİR 6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60X10 LAMA 6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40X10 LAMA 6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30X10 LAMA 6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30X5 SİLME 6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TRAPEZ SAÇ 6 METRELİK (0,55MM)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TRAPEZ SAÇ VİDASI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1000X2000X1,2MM SİYAH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1000X2000X2MM SİYAH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1500X6000X10MM HARDOX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1500X6000X15MM HARDOX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1500X6000X30MM HARDOX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RAY MAKARASI SACLI 60MM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RAY MAKARASI SACLI 80MM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12MM MİL MENTEŞE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14MM MİL MENTEŞE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16MM MİL MENTEŞE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18MM MİL MENTEŞE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20MM MİL MENTEŞE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60X3 MM SİYAH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76X3 MM SİYAH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89X3 MM SİYAH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168X4 MM SİYAH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219X4 MM SİYAH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273X5 MM SİYAH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