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2022/378314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1.586,3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akrilik esaslı su bazlı boya yapılması (dış cephe)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1.631,6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Beton, sıva ve benzeri yüzeylere 2 mm kalınlıkta çimento esaslı kaplama yapılması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1.631,6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DENİZLİK UZATMA PROFİLİ İLE MERMER ALTI DENİZLİK UZATMA TEMİNİ VE MONTAJI (İŞÇİLİK, MALZEME, NAKLİYAT DAHİL)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122,4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 cm kalınlıkta taşyünü levhalar (min. 120 kg/m³ yoğunlukta) ile dış duvarlarda dıştan ısı yalıtımı ve üzerine ısı yalıtım sıvası yapılması (Mantolama)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1.408,52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kalınlıkta ekspande polistren levhalar (EPS - 30 kg/m³ yoğunlukta) ile yatayda (zemin yada arakat döşeme betonu üzerinde vb.) ısı yalıtımı yapılması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arasına döşeme üzerine, 6 cm kalınlıkta taşyünü şilte (Taşyünü şilte - 50 kg/m³ yoğunlukta) ve üzerine su buharı geçişine açık su yalıtım örtüsü serilmesi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