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İl Müdürlüğü Hizmet Binası Çatı Yenilen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