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Müdürlüğü-Nazilli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Nazilli Orman İşletme Müdürlüğü Demirbaşlarına kayıtlı araçların 2022 Yılı Karayolları Motorlu Araçlar Zorunlu Mali Sorumluluk Sigortası Hizmeti Alımı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