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2022/30704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 Demirbaşlarına kayıtlı araçların 2022 Yılı Karayolları Motorlu Araçlar Zorunlu Mali Sorumluluk Sigortası Hizmeti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