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18" w:rsidRDefault="005E4918" w:rsidP="005E4918"/>
    <w:p w:rsidR="005E4918" w:rsidRPr="00125620" w:rsidRDefault="005E4918" w:rsidP="005E4918">
      <w:pPr>
        <w:rPr>
          <w:b/>
        </w:rPr>
      </w:pPr>
      <w:bookmarkStart w:id="0" w:name="_GoBack"/>
      <w:bookmarkEnd w:id="0"/>
    </w:p>
    <w:p w:rsidR="005E4918" w:rsidRPr="001C19B0" w:rsidRDefault="005E4918" w:rsidP="005E4918">
      <w:pPr>
        <w:rPr>
          <w:b/>
        </w:rPr>
      </w:pPr>
      <w:r w:rsidRPr="001C19B0">
        <w:tab/>
      </w:r>
      <w:r w:rsidRPr="001C19B0">
        <w:tab/>
      </w:r>
      <w:r w:rsidRPr="001C19B0">
        <w:tab/>
      </w:r>
      <w:r w:rsidRPr="001C19B0">
        <w:rPr>
          <w:b/>
        </w:rPr>
        <w:t>EMPRENYE ŞARTNAMESİ</w:t>
      </w:r>
    </w:p>
    <w:p w:rsidR="005E4918" w:rsidRPr="001C19B0" w:rsidRDefault="005E4918" w:rsidP="005E4918"/>
    <w:p w:rsidR="005E4918" w:rsidRPr="001C19B0" w:rsidRDefault="005E4918" w:rsidP="005E4918"/>
    <w:p w:rsidR="005E4918" w:rsidRPr="001C19B0" w:rsidRDefault="005E4918" w:rsidP="005E4918">
      <w:r w:rsidRPr="001C19B0">
        <w:t xml:space="preserve">1- VAKUM SÜRESİ VE İLK VAKUM :  İlk vakum 60 dak. veya  daha fazla bir süre </w:t>
      </w:r>
    </w:p>
    <w:p w:rsidR="005E4918" w:rsidRPr="001C19B0" w:rsidRDefault="005E4918" w:rsidP="005E4918">
      <w:pPr>
        <w:ind w:left="3540"/>
      </w:pPr>
      <w:r w:rsidRPr="001C19B0">
        <w:t xml:space="preserve">içerisinde  </w:t>
      </w:r>
      <w:smartTag w:uri="urn:schemas-microsoft-com:office:smarttags" w:element="metricconverter">
        <w:smartTagPr>
          <w:attr w:name="ProductID" w:val="63.5 cm"/>
        </w:smartTagPr>
        <w:r w:rsidRPr="001C19B0">
          <w:t>63.5 cm</w:t>
        </w:r>
      </w:smartTag>
      <w:r w:rsidRPr="001C19B0">
        <w:t xml:space="preserve"> civa sütununa  yükselmelidir. Eğer vakum 63.5 cm’ ye 60 dak dan daha kısa sürede yükselirse vakum  60 dak tamamlanıncaya kadar devam ettirilmelidir.</w:t>
      </w:r>
    </w:p>
    <w:p w:rsidR="005E4918" w:rsidRPr="001C19B0" w:rsidRDefault="005E4918" w:rsidP="005E4918"/>
    <w:p w:rsidR="005E4918" w:rsidRPr="001C19B0" w:rsidRDefault="005E4918" w:rsidP="005E4918">
      <w:r w:rsidRPr="001C19B0">
        <w:t xml:space="preserve">2- KAZANIN ERİYİKLE DOLDURULMASI : Basınç kazanı tamamen emprenye çözeltisi  </w:t>
      </w:r>
    </w:p>
    <w:p w:rsidR="005E4918" w:rsidRPr="001C19B0" w:rsidRDefault="005E4918" w:rsidP="005E4918">
      <w:r w:rsidRPr="001C19B0">
        <w:tab/>
      </w:r>
      <w:r w:rsidRPr="001C19B0">
        <w:tab/>
      </w:r>
      <w:r w:rsidRPr="001C19B0">
        <w:tab/>
      </w:r>
      <w:r w:rsidRPr="001C19B0">
        <w:tab/>
      </w:r>
      <w:r w:rsidRPr="001C19B0">
        <w:tab/>
        <w:t xml:space="preserve">ile doldurulmalıdır. Doldurma tamamlanınca vakum </w:t>
      </w:r>
    </w:p>
    <w:p w:rsidR="005E4918" w:rsidRPr="001C19B0" w:rsidRDefault="005E4918" w:rsidP="005E4918">
      <w:r w:rsidRPr="001C19B0">
        <w:tab/>
      </w:r>
      <w:r w:rsidRPr="001C19B0">
        <w:tab/>
      </w:r>
      <w:r w:rsidRPr="001C19B0">
        <w:tab/>
      </w:r>
      <w:r w:rsidRPr="001C19B0">
        <w:tab/>
      </w:r>
      <w:r w:rsidRPr="001C19B0">
        <w:tab/>
        <w:t>kesilmeli ve basınç başlamalıdır.</w:t>
      </w:r>
    </w:p>
    <w:p w:rsidR="005E4918" w:rsidRPr="001C19B0" w:rsidRDefault="005E4918" w:rsidP="005E4918"/>
    <w:p w:rsidR="005E4918" w:rsidRPr="001C19B0" w:rsidRDefault="005E4918" w:rsidP="005E4918">
      <w:pPr>
        <w:ind w:left="3540" w:hanging="3540"/>
      </w:pPr>
      <w:r w:rsidRPr="001C19B0">
        <w:t xml:space="preserve">3- BASINÇ UYGULAMA </w:t>
      </w:r>
      <w:r w:rsidRPr="001C19B0">
        <w:tab/>
        <w:t>: Ahşapların emprenye çözeltisini absorbe etmesi için en   az 10.5 kg/cm2  olmalıdır.</w:t>
      </w:r>
    </w:p>
    <w:p w:rsidR="005E4918" w:rsidRPr="001C19B0" w:rsidRDefault="005E4918" w:rsidP="005E4918"/>
    <w:p w:rsidR="005E4918" w:rsidRPr="001C19B0" w:rsidRDefault="005E4918" w:rsidP="005E4918">
      <w:r w:rsidRPr="001C19B0">
        <w:t>4- SON VAKUM UYGULANIŞI</w:t>
      </w:r>
      <w:r w:rsidRPr="001C19B0">
        <w:tab/>
        <w:t xml:space="preserve">: Madde 1 ve madde </w:t>
      </w:r>
      <w:smartTag w:uri="urn:schemas-microsoft-com:office:smarttags" w:element="metricconverter">
        <w:smartTagPr>
          <w:attr w:name="ProductID" w:val="2’"/>
        </w:smartTagPr>
        <w:r w:rsidRPr="001C19B0">
          <w:t>2’</w:t>
        </w:r>
      </w:smartTag>
      <w:r w:rsidRPr="001C19B0">
        <w:t xml:space="preserve"> deki şartlar sağlandıktan 5 </w:t>
      </w:r>
    </w:p>
    <w:p w:rsidR="005E4918" w:rsidRPr="001C19B0" w:rsidRDefault="005E4918" w:rsidP="005E4918">
      <w:pPr>
        <w:ind w:left="3540"/>
      </w:pPr>
      <w:r w:rsidRPr="001C19B0">
        <w:t xml:space="preserve">dakika sonra vakum başlamalıdır. Ve 15 dakika </w:t>
      </w:r>
    </w:p>
    <w:p w:rsidR="005E4918" w:rsidRPr="001C19B0" w:rsidRDefault="005E4918" w:rsidP="005E4918">
      <w:pPr>
        <w:ind w:left="3540"/>
      </w:pPr>
      <w:r w:rsidRPr="001C19B0">
        <w:t>uygulanmalıdır.</w:t>
      </w:r>
    </w:p>
    <w:p w:rsidR="005E4918" w:rsidRPr="001C19B0" w:rsidRDefault="005E4918" w:rsidP="005E4918"/>
    <w:p w:rsidR="005E4918" w:rsidRPr="001C19B0" w:rsidRDefault="005E4918" w:rsidP="005E4918">
      <w:r w:rsidRPr="001C19B0">
        <w:t>5- EMPRENYE KARIŞIM ORANI</w:t>
      </w:r>
      <w:r w:rsidRPr="001C19B0">
        <w:tab/>
        <w:t>: Emprenye karışım oranı %3.5 olmalıdır.</w:t>
      </w:r>
    </w:p>
    <w:p w:rsidR="005E4918" w:rsidRPr="001C19B0" w:rsidRDefault="005E4918" w:rsidP="005E4918">
      <w:r w:rsidRPr="001C19B0">
        <w:tab/>
      </w:r>
      <w:r w:rsidRPr="001C19B0">
        <w:tab/>
      </w:r>
      <w:r w:rsidRPr="001C19B0">
        <w:tab/>
      </w:r>
      <w:r w:rsidRPr="001C19B0">
        <w:tab/>
      </w:r>
      <w:r w:rsidRPr="001C19B0">
        <w:tab/>
        <w:t>( 350 lt/m3 = 16  kg/m3 kurutuz)</w:t>
      </w:r>
    </w:p>
    <w:p w:rsidR="005E4918" w:rsidRPr="001C19B0" w:rsidRDefault="005E4918" w:rsidP="005E4918"/>
    <w:p w:rsidR="005E4918" w:rsidRPr="001C19B0" w:rsidRDefault="005E4918" w:rsidP="005E4918">
      <w:r w:rsidRPr="001C19B0">
        <w:t>6- EMPRENYE KARIŞIM SICAKLIĞI : 30 C’ yi geçmemelidir.</w:t>
      </w:r>
    </w:p>
    <w:p w:rsidR="005E4918" w:rsidRPr="001C19B0" w:rsidRDefault="005E4918" w:rsidP="005E4918"/>
    <w:p w:rsidR="005E4918" w:rsidRPr="001C19B0" w:rsidRDefault="005E4918" w:rsidP="005E4918"/>
    <w:p w:rsidR="005E4918" w:rsidRPr="001C19B0" w:rsidRDefault="005E4918" w:rsidP="005E4918">
      <w:r w:rsidRPr="001C19B0">
        <w:t xml:space="preserve">7- DÜFUZ ORANI TAYİNİ </w:t>
      </w:r>
      <w:r w:rsidRPr="001C19B0">
        <w:tab/>
      </w:r>
      <w:r w:rsidRPr="001C19B0">
        <w:tab/>
        <w:t xml:space="preserve">: Diri odun kısmının % </w:t>
      </w:r>
      <w:smartTag w:uri="urn:schemas-microsoft-com:office:smarttags" w:element="metricconverter">
        <w:smartTagPr>
          <w:attr w:name="ProductID" w:val="75’"/>
        </w:smartTagPr>
        <w:r w:rsidRPr="001C19B0">
          <w:t>75’</w:t>
        </w:r>
      </w:smartTag>
      <w:r w:rsidRPr="001C19B0">
        <w:t xml:space="preserve"> ine emprenye maddesi veya </w:t>
      </w:r>
    </w:p>
    <w:p w:rsidR="005E4918" w:rsidRPr="001C19B0" w:rsidRDefault="005E4918" w:rsidP="005E4918">
      <w:r w:rsidRPr="001C19B0">
        <w:tab/>
      </w:r>
      <w:r w:rsidRPr="001C19B0">
        <w:tab/>
      </w:r>
      <w:r w:rsidRPr="001C19B0">
        <w:tab/>
      </w:r>
      <w:r w:rsidRPr="001C19B0">
        <w:tab/>
      </w:r>
      <w:r w:rsidRPr="001C19B0">
        <w:tab/>
        <w:t xml:space="preserve">en az </w:t>
      </w:r>
      <w:smartTag w:uri="urn:schemas-microsoft-com:office:smarttags" w:element="metricconverter">
        <w:smartTagPr>
          <w:attr w:name="ProductID" w:val="20 mm"/>
        </w:smartTagPr>
        <w:r w:rsidRPr="001C19B0">
          <w:t>20 mm</w:t>
        </w:r>
      </w:smartTag>
      <w:r w:rsidRPr="001C19B0">
        <w:t xml:space="preserve"> derinliğe kurutuz nüfuz etmelidir.</w:t>
      </w:r>
    </w:p>
    <w:p w:rsidR="005E4918" w:rsidRPr="001C19B0" w:rsidRDefault="005E4918" w:rsidP="005E4918"/>
    <w:p w:rsidR="005E4918" w:rsidRPr="001C19B0" w:rsidRDefault="005E4918" w:rsidP="005E4918">
      <w:pPr>
        <w:ind w:left="3540" w:hanging="3540"/>
      </w:pPr>
      <w:r w:rsidRPr="001C19B0">
        <w:t xml:space="preserve">8- RUTUBET ORANI </w:t>
      </w:r>
      <w:r w:rsidRPr="001C19B0">
        <w:tab/>
        <w:t xml:space="preserve">: Ahşap malzeme emprenye işlemi görmeden önce </w:t>
      </w:r>
    </w:p>
    <w:p w:rsidR="005E4918" w:rsidRDefault="0018136C" w:rsidP="005E4918">
      <w:r>
        <w:tab/>
      </w:r>
      <w:r>
        <w:tab/>
      </w:r>
      <w:r>
        <w:tab/>
      </w:r>
      <w:r>
        <w:tab/>
      </w:r>
      <w:r>
        <w:tab/>
        <w:t>rutubeti en çok % 30</w:t>
      </w:r>
      <w:r w:rsidR="005E4918" w:rsidRPr="001C19B0">
        <w:t xml:space="preserve"> olmalıdır.</w:t>
      </w:r>
    </w:p>
    <w:p w:rsidR="005E4918" w:rsidRDefault="005E4918" w:rsidP="005E4918"/>
    <w:p w:rsidR="00223E47" w:rsidRDefault="00223E47"/>
    <w:sectPr w:rsidR="00223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18"/>
    <w:rsid w:val="0018136C"/>
    <w:rsid w:val="00223E47"/>
    <w:rsid w:val="005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2CD091"/>
  <w15:docId w15:val="{C5658A87-5AE4-4CC9-A9E9-407DD621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NouS TncTR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Ahsapcı</dc:creator>
  <cp:lastModifiedBy>HP</cp:lastModifiedBy>
  <cp:revision>2</cp:revision>
  <dcterms:created xsi:type="dcterms:W3CDTF">2020-09-09T17:49:00Z</dcterms:created>
  <dcterms:modified xsi:type="dcterms:W3CDTF">2022-03-25T08:00:00Z</dcterms:modified>
</cp:coreProperties>
</file>