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2022/176258</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DSİ 21.BÖLGE MÜDÜRLÜĞÜ-AYDIN DİĞER ÖZEL BÜTÇELİ KURULUŞLAR DEVLET SU İŞLERİ GENEL MÜDÜRLÜĞÜ</w:t>
      </w:r>
      <w:r w:rsidR="000F2572" w:rsidRPr="00FC114C">
        <w:rPr>
          <w:sz w:val="24"/>
          <w:szCs w:val="22"/>
        </w:rPr>
        <w:t xml:space="preserve"> tarafından ihaleye çıkarılmış bulunan </w:t>
      </w:r>
      <w:r w:rsidR="00370552">
        <w:rPr>
          <w:i/>
          <w:color w:val="808080"/>
          <w:sz w:val="24"/>
          <w:szCs w:val="22"/>
        </w:rPr>
        <w:t>AYDIN BUHARKENT MERKEZ YERALTI DEPOLAMASI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DSİ 21.BÖLGE MÜDÜRLÜĞÜ-AYDIN DİĞER ÖZEL BÜTÇELİ KURULUŞLAR DEVLET SU İŞLERİ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