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Köşk ve Çine İşletme Şeflikleri 235 ve 76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