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öşk ve Çine İşletme Şeflikleri 235 ve 76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