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2022/125694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655-Ekskavatörle her cins toprağın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2.211,493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655-Ekskavatörle her cins küskülüğün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2.558,857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655-Ekskavatörle her cins Yumuşak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2.951,858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655-Ekskavatörle her cins Sert 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3.585,103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655-Ekskavatörle her cins Ç. Sert 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2.307,159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655-Kazı ve dolgu alanlarında makine ile temizleme ve sökme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358,89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655-Makine ile kök sökme (10-30cm.çapındaki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655-Makine ile kök sökme (31-50cm.çapındaki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655-Makine ile kök sökme (51-80cm.çapındaki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655-Makine ile kök sökme (80cm.'den büyük çapdaki ağaçlar 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655-Toprak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0,833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655-Küskülük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0,964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655-Kaya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3,331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526-Ekskavatörle her cins toprağın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2.543,808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526-Ekskavatörle her cins küskülüğün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2.976,673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526-Ekskavatörle her cins Yumuşak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2.764,571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526-Ekskavatörle her cins Sert 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3.768,03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526-Ekskavatörle her cins Ç. Sert 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3.188,868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526-Kazı ve dolgu alanlarında makine ile temizleme ve sökme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305,9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526-Makine ile kök sökme (10-30cm.çapındaki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526-Makine ile kök sökme (31-50cm.çapındaki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526-Makine ile kök sökme (51-80cm.çapındaki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526-Makine ile kök sökme (80cm.'den büyük çapdaki ağaçlar 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526-Toprak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0,729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526-Küskülük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0,853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526-Kaya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2,787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