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2022/1136399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İki Parçalı İş Elbisesi (Kışlık)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İki Parçalı İş Elbisesi (Yazlık)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iş Gömleği (Önlüğü)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Kışlık Bekçi Elbisesi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Yazlık Bekçi Elbisesi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Kışlık Takım Elbise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Yazlık Takım Elbise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Termal İç Giysi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Kravat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Kışlık Aşçı Elbisesi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Aşçı Keten Önlüğü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Kep/ Şapka (KK3)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Yazlık Aşçı Elbisesi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Deri Yelek (Bay-Bayan)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Çok Amaçlı Yüksek Görünürlüklü Koruyucu Parka (VK1)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 (VK5)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Parka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Bayan Kaban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 Normal Ayakkabı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Bayan Normal Ayakkabı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 (HDPE Kabuklu) (KK1)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Kimyasal Koruyucu Tulum (VK6)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Kendinden Kararan Kaynakçı Baş Maskesi (GK12)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Kaynakçı El Maskesi (GK13)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Kask Baret (KK2)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Elektrik Arklarına ve Aleve Karşı Koruyucu Elbise (VK3)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Mekanik Eldiven (EK15)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Gıda İşlerinde Kullanılacak Kesilmeye Dayanıklı Eldiven (EK5)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Sarı Lensli Koruyucu Gözlük (GK3)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ve Çapaklı Çalışmalar İçin Tam Koruma Gözlüğü (GK9)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Gri Lensli Koruyucu Gözlük (GK1)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Çelik Örgü Eldiven (EK8)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Yüksek Gerilim İzole Eldiven (EK13)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Barete Monte Kulaklık (KLK4)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Paraşüt Tipi Emniyet Kemeri (DE1)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