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2022/1092928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yumuşak ve sert küskülük kazılması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25/30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310,96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Sac ile eğri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2,5 mm kalınlıkta, self leveling Poliüretan esaslı, zemin kaplaması yapılması (ESD yüzey (statik elektriği yüzeyde tutmayıp, toprağa ileten yüzey) istenen zeminlere)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Granit agregalı terrazo karo ile dış mekan döşeme kaplaması yapılması (kırılma dayanımı şartları (sınıf 2) eğilme dayanımı minimum 3,2 mpa aşınma direnç sınıfı (3-h),1600 &lt; yüzey alanı =&lt; 3600 cm2, her türlü yüzey işlemli)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cm kalınlığında açık renkli traverten levhalar ile döşeme kaplaması yapılması
(3cmx30-40-50cmxserbest boy) (honlu ve cilalı hariç her türlü yüzey işlemli)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 cm kalınlığında açık renkli traverten levha ile duvar kaplaması yapılması (2cmx30-40-50cmxserbest boy) (honlu ve cilalı hariç her türlü yüzey işlemli)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cm kalınlığında andezit levha ile döşeme kaplaması yapılması (30cmxserbest boy)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Kazıcı yükleyici (100 hp) (maksimum 2,5 m3) 1 saatlik ücreti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saat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içme suyu borusu ø 20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625,25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Mont.Sert pvc plastik içme suyu borusu ø 20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625,25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içme suyu borusu ø 40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149,3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içme suyu borusu ø 63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506,2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Mont.Sert pvc plastik içme suyu borusu ø 63 mm 10 atmosfer (bina dışında toprağa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506,2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Sert pvc plastik içme suyu borusu ø 90 mm 10 atmosfer (bina dışında kanallar içinde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175,2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Mont.Sert pvc plastik içme suyu borusu ø 90 mm 10 atmosfer (bina dışında kanallar içinde döşenmesi halinde yapıştırma ve geçme muflu boru montaj malzemesi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175,2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