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2022/1075155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ADÜ MERKEZİ ARAŞTIRMA LABORATUVARI İNŞAATI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