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2022/1075155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AYDIN ADNAN MENDERES ÜNİVERSİTESİ</w:t>
      </w:r>
      <w:r w:rsidR="00C53507" w:rsidRPr="00F2506E">
        <w:rPr>
          <w:sz w:val="24"/>
          <w:szCs w:val="22"/>
        </w:rPr>
        <w:t xml:space="preserve"> tarafından ihaleye çıkarılmış bulunan </w:t>
      </w:r>
      <w:r w:rsidR="00354DA4">
        <w:rPr>
          <w:i/>
          <w:color w:val="808080"/>
          <w:sz w:val="24"/>
          <w:szCs w:val="22"/>
        </w:rPr>
        <w:t>AYDIN ADÜ MERKEZİ ARAŞTIRMA LABORATUVARI İNŞAATI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Yapı İşleri ve Teknik Daire Başkanlığı YÜKSEKÖĞRETİM KURUMLARI AYDIN ADNAN MENDERES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