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2022/1059692</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ÇAMAŞIR YIKAMA, KURUTMA, ÜTÜLEME VE PAKETLEME HİZMETİ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465.672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