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2022/1053396</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YATIRIM İZLEME MÜDÜRLÜĞÜ YATIRIM İZLEME VE KOORDİNASYON BAŞKANLIKLARI AYDIN YATIRIM İZLEME VE KOORDİNASYON BAŞKANLIĞI</w:t>
      </w:r>
      <w:r w:rsidR="00C53507" w:rsidRPr="00F2506E">
        <w:rPr>
          <w:sz w:val="24"/>
          <w:szCs w:val="22"/>
        </w:rPr>
        <w:t xml:space="preserve"> tarafından ihaleye çıkarılmış bulunan </w:t>
      </w:r>
      <w:r w:rsidR="00354DA4">
        <w:rPr>
          <w:i/>
          <w:color w:val="808080"/>
          <w:sz w:val="24"/>
          <w:szCs w:val="22"/>
        </w:rPr>
        <w:t>Aydın İli Söke İlçesi Kız Anadolu İmam Hatip Lisesi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YATIRIM İZLEME MÜDÜRLÜĞÜ YATIRIM İZLEME VE KOORDİNASYON BAŞKANLIKLARI AYDIN YATIRIM İZLEME VE KOORDİNASYON BAŞKANLIĞI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