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2022/1034001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Şube Müdürlüğü-Planlama DİĞER ÖZEL BÜTÇELİ KURULUŞLAR DEVLET SU İŞLERİ GENEL MÜDÜRLÜĞÜ</w:t>
      </w:r>
      <w:r w:rsidR="00C53507" w:rsidRPr="00F2506E">
        <w:rPr>
          <w:sz w:val="24"/>
          <w:szCs w:val="22"/>
        </w:rPr>
        <w:t xml:space="preserve"> tarafından ihaleye çıkarılmış bulunan </w:t>
      </w:r>
      <w:r w:rsidR="00354DA4">
        <w:rPr>
          <w:i/>
          <w:color w:val="808080"/>
          <w:sz w:val="24"/>
          <w:szCs w:val="22"/>
        </w:rPr>
        <w:t>Aydın Çine Bekarlar His Göleti Planlama Mühendislik Hizmetleri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Şube Müdürlüğü-Planlama DİĞER ÖZEL BÜTÇELİ KURULUŞLAR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