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pı İşleri ve Teknik Daire Başkanlığı YÜKSEKÖĞRETİM KURUMLARI AYDIN ADNAN MENDERES ÜNİVERSİTES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IN ADÜ MERKEZ KAMPÜS ANA GİRİŞ KAPISI İLE ŞEHİR BAĞLANTI YOLU ARASINDAKİ GÜZERGAHIN ASFALT KAPLAMA YAPI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