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DENİZLİ İÇMESUYU İSALE HATTI MALZEME TEMİNİ 3.KISIM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