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Su ve Kanalizasyon İdaresi Genel Müdürlüğü Destek Hizmetleri Daire Başkanlığı</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24 AY SÜRELİ TOPLAM 177 ADET YAKITSIZ VE SÜRÜCÜSÜZ ARAÇ KİRALAMASI HİZMETİ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