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İDİM BELEDİYESİ FEN İŞLERİ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HAZIR BETON NAKLİYESİ İÇİN TRANSMİKSER VE HAZIR BETONUN POMPA İLE TRANSFERİ İÇİN BETON POMPASI KİRALANMA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