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ETONARME KARKAS İNŞAATI HAZIR BULUNAN GENÇLİK MERKEZİ BİNASININ İNCE İNŞAAT İŞLERİ, ELEKTRİK TESİSATI İŞLERİ, MEKANİK TESİSATI İŞLERİ İLE PEYZAJ İŞLERİNİN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