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DİDİM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ETONARME KARKAS İNŞAATI HAZIR BULUNAN GENÇLİK MERKEZİ BİNASININ İNCE İNŞAAT İŞLERİ, ELEKTRİK TESİSATI İŞLERİ, MEKANİK TESİSATI İŞLERİ İLE PEYZAJ İŞLERİNİN YAPTIRILMA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