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Aydın Orman İşletme Müdürlüğü Demirbaşlarına kayıtlı araçların 2022 Yılı Karayolları Motorlu Araçlar Zorunlu Mali Sorumluluk Sigortası Hizmeti Alımı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