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Orman İşletme Müdürlüğü-Aydın DİĞER ÖZEL BÜTÇELİ KURULUŞLAR ORMAN GENEL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Aydın Orman İşletme Müdürlüğü Demirbaşlarına kayıtlı araçların 2022 Yılı Karayolları Motorlu Araçlar Zorunlu Mali Sorumluluk Sigortası Hizmeti Alımı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