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İncirliova ve Germencik İlçelerinin Bazı Okul Alanına ve Bazı Mahallelerine Halı Sah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