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PUZLU BELEDİYESİ MALİ HİZMETLER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7 ADET 10X20, 1 ADET 12X24 ÖLÇÜLERİNDE CEMİYET TOPLANMA ALAN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