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B51A3" w14:textId="18AA849B" w:rsidR="00050566" w:rsidRDefault="00217870" w:rsidP="00050566">
      <w:pPr>
        <w:pStyle w:val="GvdeMetni"/>
        <w:tabs>
          <w:tab w:val="clear" w:pos="520"/>
          <w:tab w:val="clear" w:pos="9567"/>
          <w:tab w:val="left" w:pos="426"/>
          <w:tab w:val="left" w:pos="8080"/>
        </w:tabs>
        <w:ind w:left="1559" w:right="1276"/>
        <w:rPr>
          <w:rFonts w:ascii="Times New Roman" w:hAnsi="Times New Roman" w:cs="Times New Roman"/>
          <w:sz w:val="24"/>
          <w:szCs w:val="24"/>
        </w:rPr>
      </w:pPr>
      <w:r>
        <w:rPr>
          <w:rFonts w:ascii="Times New Roman" w:hAnsi="Times New Roman" w:cs="Times New Roman"/>
          <w:sz w:val="24"/>
          <w:szCs w:val="24"/>
        </w:rPr>
        <w:t xml:space="preserve"> </w:t>
      </w:r>
      <w:r w:rsidR="00A16818">
        <w:rPr>
          <w:noProof/>
        </w:rPr>
        <w:drawing>
          <wp:inline distT="0" distB="0" distL="0" distR="0" wp14:anchorId="12D1684F" wp14:editId="069B6177">
            <wp:extent cx="4114800" cy="3629025"/>
            <wp:effectExtent l="0" t="0" r="0"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3629025"/>
                    </a:xfrm>
                    <a:prstGeom prst="rect">
                      <a:avLst/>
                    </a:prstGeom>
                    <a:noFill/>
                    <a:ln>
                      <a:noFill/>
                    </a:ln>
                  </pic:spPr>
                </pic:pic>
              </a:graphicData>
            </a:graphic>
          </wp:inline>
        </w:drawing>
      </w:r>
    </w:p>
    <w:p w14:paraId="1CAD743C" w14:textId="77777777" w:rsidR="009449A1" w:rsidRDefault="009449A1" w:rsidP="00A16818">
      <w:pPr>
        <w:pStyle w:val="GvdeMetni"/>
        <w:tabs>
          <w:tab w:val="clear" w:pos="520"/>
          <w:tab w:val="clear" w:pos="9567"/>
          <w:tab w:val="left" w:pos="426"/>
          <w:tab w:val="left" w:pos="8080"/>
        </w:tabs>
        <w:ind w:left="1559" w:right="1276"/>
        <w:rPr>
          <w:rFonts w:ascii="Times New Roman" w:hAnsi="Times New Roman" w:cs="Times New Roman"/>
          <w:sz w:val="40"/>
          <w:szCs w:val="40"/>
        </w:rPr>
      </w:pPr>
    </w:p>
    <w:p w14:paraId="2EF7C19E" w14:textId="340AC828" w:rsidR="00A16818" w:rsidRPr="00A16818" w:rsidRDefault="00A16818" w:rsidP="00A16818">
      <w:pPr>
        <w:pStyle w:val="GvdeMetni"/>
        <w:tabs>
          <w:tab w:val="clear" w:pos="520"/>
          <w:tab w:val="clear" w:pos="9567"/>
          <w:tab w:val="left" w:pos="426"/>
          <w:tab w:val="left" w:pos="8080"/>
        </w:tabs>
        <w:ind w:left="1559" w:right="1276"/>
        <w:rPr>
          <w:rFonts w:ascii="Times New Roman" w:hAnsi="Times New Roman" w:cs="Times New Roman"/>
          <w:sz w:val="40"/>
          <w:szCs w:val="40"/>
        </w:rPr>
      </w:pPr>
      <w:r w:rsidRPr="00A16818">
        <w:rPr>
          <w:rFonts w:ascii="Times New Roman" w:hAnsi="Times New Roman" w:cs="Times New Roman"/>
          <w:sz w:val="40"/>
          <w:szCs w:val="40"/>
        </w:rPr>
        <w:t>KARPUZLU BELEDİYESİ</w:t>
      </w:r>
    </w:p>
    <w:p w14:paraId="71CB9759" w14:textId="77777777" w:rsidR="00A16818" w:rsidRDefault="00A16818" w:rsidP="00A16818">
      <w:pPr>
        <w:pStyle w:val="GvdeMetni"/>
        <w:tabs>
          <w:tab w:val="clear" w:pos="520"/>
          <w:tab w:val="clear" w:pos="9567"/>
          <w:tab w:val="left" w:pos="426"/>
          <w:tab w:val="left" w:pos="8080"/>
        </w:tabs>
        <w:ind w:left="1559" w:right="1276"/>
        <w:rPr>
          <w:rFonts w:ascii="Times New Roman" w:hAnsi="Times New Roman" w:cs="Times New Roman"/>
          <w:sz w:val="24"/>
          <w:szCs w:val="24"/>
        </w:rPr>
      </w:pPr>
      <w:r>
        <w:rPr>
          <w:rFonts w:ascii="Times New Roman" w:hAnsi="Times New Roman" w:cs="Times New Roman"/>
          <w:sz w:val="24"/>
          <w:szCs w:val="24"/>
        </w:rPr>
        <w:t>FEN İŞLERİ MÜDÜRLÜĞÜ</w:t>
      </w:r>
    </w:p>
    <w:p w14:paraId="2A7A2014" w14:textId="77777777" w:rsidR="00A16818" w:rsidRDefault="00A16818" w:rsidP="00050566">
      <w:pPr>
        <w:tabs>
          <w:tab w:val="left" w:pos="426"/>
          <w:tab w:val="left" w:pos="8080"/>
        </w:tabs>
        <w:ind w:left="1559" w:right="1276"/>
        <w:jc w:val="center"/>
        <w:rPr>
          <w:rFonts w:ascii="Times New Roman" w:eastAsia="Arial Unicode MS" w:hAnsi="Times New Roman" w:cs="Times New Roman"/>
          <w:b/>
          <w:sz w:val="24"/>
          <w:szCs w:val="24"/>
        </w:rPr>
      </w:pPr>
    </w:p>
    <w:p w14:paraId="2A2D64BA" w14:textId="6C886D8E" w:rsidR="00050566" w:rsidRDefault="00494908" w:rsidP="00050566">
      <w:pPr>
        <w:tabs>
          <w:tab w:val="left" w:pos="426"/>
          <w:tab w:val="left" w:pos="8080"/>
        </w:tabs>
        <w:ind w:left="1559" w:right="1276"/>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MERİÇLER – UMCULAR – CUMALAR – GÜNEY  – GÖLCÜK AKÇABAT – ÖMERLER - TEKELER</w:t>
      </w:r>
      <w:r w:rsidR="003C6DDE">
        <w:rPr>
          <w:rFonts w:ascii="Times New Roman" w:eastAsia="Arial Unicode MS" w:hAnsi="Times New Roman" w:cs="Times New Roman"/>
          <w:b/>
          <w:sz w:val="24"/>
          <w:szCs w:val="24"/>
        </w:rPr>
        <w:t xml:space="preserve"> MAHALLESİ</w:t>
      </w:r>
      <w:r w:rsidR="00050566">
        <w:rPr>
          <w:rFonts w:ascii="Times New Roman" w:eastAsia="Arial Unicode MS" w:hAnsi="Times New Roman" w:cs="Times New Roman"/>
          <w:b/>
          <w:sz w:val="24"/>
          <w:szCs w:val="24"/>
        </w:rPr>
        <w:t xml:space="preserve"> </w:t>
      </w:r>
    </w:p>
    <w:p w14:paraId="2A7DF5A9" w14:textId="77777777" w:rsidR="00A16818" w:rsidRDefault="00A16818" w:rsidP="00050566">
      <w:pPr>
        <w:tabs>
          <w:tab w:val="left" w:pos="426"/>
          <w:tab w:val="left" w:pos="8080"/>
        </w:tabs>
        <w:ind w:left="1559" w:right="1276"/>
        <w:jc w:val="center"/>
        <w:rPr>
          <w:rFonts w:ascii="Times New Roman" w:eastAsia="Arial Unicode MS" w:hAnsi="Times New Roman" w:cs="Times New Roman"/>
          <w:b/>
          <w:sz w:val="24"/>
          <w:szCs w:val="24"/>
        </w:rPr>
      </w:pPr>
    </w:p>
    <w:p w14:paraId="3D460FD0" w14:textId="4B24310F" w:rsidR="00050566" w:rsidRDefault="00900F26" w:rsidP="00A16818">
      <w:pPr>
        <w:tabs>
          <w:tab w:val="left" w:pos="426"/>
          <w:tab w:val="left" w:pos="8080"/>
        </w:tabs>
        <w:ind w:left="1559" w:right="1276"/>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8</w:t>
      </w:r>
      <w:r w:rsidR="00050566">
        <w:rPr>
          <w:rFonts w:ascii="Times New Roman" w:eastAsia="Arial Unicode MS" w:hAnsi="Times New Roman" w:cs="Times New Roman"/>
          <w:b/>
          <w:sz w:val="24"/>
          <w:szCs w:val="24"/>
        </w:rPr>
        <w:t xml:space="preserve"> ADET </w:t>
      </w:r>
      <w:r w:rsidR="00586838">
        <w:rPr>
          <w:rFonts w:ascii="Times New Roman" w:eastAsia="Arial Unicode MS" w:hAnsi="Times New Roman" w:cs="Times New Roman"/>
          <w:b/>
          <w:sz w:val="24"/>
          <w:szCs w:val="24"/>
        </w:rPr>
        <w:t xml:space="preserve">CEMİYET TOPLANMA ALANI </w:t>
      </w:r>
      <w:r w:rsidR="00050566">
        <w:rPr>
          <w:rFonts w:ascii="Times New Roman" w:eastAsia="Arial Unicode MS" w:hAnsi="Times New Roman" w:cs="Times New Roman"/>
          <w:b/>
          <w:sz w:val="24"/>
          <w:szCs w:val="24"/>
        </w:rPr>
        <w:t xml:space="preserve"> YAPIM İŞİ ÖZEL TEKNİK ŞARTNAMESİ</w:t>
      </w:r>
    </w:p>
    <w:p w14:paraId="43D979FA" w14:textId="77777777" w:rsidR="00050566" w:rsidRDefault="00050566" w:rsidP="00050566">
      <w:pPr>
        <w:pStyle w:val="ListeParagraf"/>
        <w:numPr>
          <w:ilvl w:val="0"/>
          <w:numId w:val="1"/>
        </w:numPr>
        <w:spacing w:before="60" w:after="60" w:line="360" w:lineRule="auto"/>
        <w:rPr>
          <w:rFonts w:ascii="Times New Roman" w:hAnsi="Times New Roman" w:cs="Times New Roman"/>
          <w:b/>
          <w:color w:val="000000"/>
          <w:sz w:val="24"/>
          <w:szCs w:val="24"/>
        </w:rPr>
      </w:pPr>
      <w:r>
        <w:rPr>
          <w:rFonts w:ascii="Times New Roman" w:hAnsi="Times New Roman" w:cs="Times New Roman"/>
          <w:b/>
          <w:color w:val="000000"/>
          <w:sz w:val="24"/>
          <w:szCs w:val="24"/>
        </w:rPr>
        <w:t>KONU</w:t>
      </w:r>
    </w:p>
    <w:p w14:paraId="09293661" w14:textId="3408700C" w:rsidR="00050566" w:rsidRDefault="00050566" w:rsidP="00050566">
      <w:pPr>
        <w:rPr>
          <w:rFonts w:ascii="Times New Roman" w:hAnsi="Times New Roman" w:cs="Times New Roman"/>
          <w:color w:val="000000"/>
          <w:sz w:val="24"/>
          <w:szCs w:val="24"/>
        </w:rPr>
      </w:pPr>
      <w:r>
        <w:rPr>
          <w:rFonts w:ascii="Times New Roman" w:hAnsi="Times New Roman" w:cs="Times New Roman"/>
          <w:color w:val="000000"/>
          <w:sz w:val="24"/>
          <w:szCs w:val="24"/>
        </w:rPr>
        <w:t xml:space="preserve">Karpuzlu Belediyesi </w:t>
      </w:r>
      <w:r w:rsidR="00494908">
        <w:rPr>
          <w:rFonts w:ascii="Times New Roman" w:eastAsia="Arial Unicode MS" w:hAnsi="Times New Roman" w:cs="Times New Roman"/>
          <w:sz w:val="24"/>
          <w:szCs w:val="24"/>
        </w:rPr>
        <w:t xml:space="preserve">Meriçler, </w:t>
      </w:r>
      <w:proofErr w:type="spellStart"/>
      <w:r w:rsidR="00494908">
        <w:rPr>
          <w:rFonts w:ascii="Times New Roman" w:eastAsia="Arial Unicode MS" w:hAnsi="Times New Roman" w:cs="Times New Roman"/>
          <w:sz w:val="24"/>
          <w:szCs w:val="24"/>
        </w:rPr>
        <w:t>Umcular</w:t>
      </w:r>
      <w:proofErr w:type="spellEnd"/>
      <w:r w:rsidR="00494908">
        <w:rPr>
          <w:rFonts w:ascii="Times New Roman" w:eastAsia="Arial Unicode MS" w:hAnsi="Times New Roman" w:cs="Times New Roman"/>
          <w:sz w:val="24"/>
          <w:szCs w:val="24"/>
        </w:rPr>
        <w:t>, Cumalar, Güney, Gölcük, Akça</w:t>
      </w:r>
      <w:r w:rsidR="001328F1">
        <w:rPr>
          <w:rFonts w:ascii="Times New Roman" w:eastAsia="Arial Unicode MS" w:hAnsi="Times New Roman" w:cs="Times New Roman"/>
          <w:sz w:val="24"/>
          <w:szCs w:val="24"/>
        </w:rPr>
        <w:t>a</w:t>
      </w:r>
      <w:r w:rsidR="00494908">
        <w:rPr>
          <w:rFonts w:ascii="Times New Roman" w:eastAsia="Arial Unicode MS" w:hAnsi="Times New Roman" w:cs="Times New Roman"/>
          <w:sz w:val="24"/>
          <w:szCs w:val="24"/>
        </w:rPr>
        <w:t>bat, Ömerler, Tekeler</w:t>
      </w:r>
      <w:r>
        <w:rPr>
          <w:rFonts w:ascii="Times New Roman" w:eastAsia="Arial Unicode MS" w:hAnsi="Times New Roman" w:cs="Times New Roman"/>
          <w:sz w:val="24"/>
          <w:szCs w:val="24"/>
        </w:rPr>
        <w:t xml:space="preserve"> Mahallesinde</w:t>
      </w:r>
      <w:r>
        <w:rPr>
          <w:rFonts w:ascii="Times New Roman" w:hAnsi="Times New Roman" w:cs="Times New Roman"/>
          <w:color w:val="000000"/>
          <w:sz w:val="24"/>
          <w:szCs w:val="24"/>
        </w:rPr>
        <w:t xml:space="preserve">; </w:t>
      </w:r>
      <w:r w:rsidR="001328F1">
        <w:rPr>
          <w:rFonts w:ascii="Times New Roman" w:hAnsi="Times New Roman" w:cs="Times New Roman"/>
          <w:color w:val="000000"/>
          <w:sz w:val="24"/>
          <w:szCs w:val="24"/>
        </w:rPr>
        <w:t xml:space="preserve">8 </w:t>
      </w:r>
      <w:r>
        <w:rPr>
          <w:rFonts w:ascii="Times New Roman" w:hAnsi="Times New Roman" w:cs="Times New Roman"/>
          <w:color w:val="000000"/>
          <w:sz w:val="24"/>
          <w:szCs w:val="24"/>
        </w:rPr>
        <w:t xml:space="preserve">adet yeni </w:t>
      </w:r>
      <w:r w:rsidR="00494908">
        <w:rPr>
          <w:rFonts w:ascii="Times New Roman" w:hAnsi="Times New Roman" w:cs="Times New Roman"/>
          <w:color w:val="000000"/>
          <w:sz w:val="24"/>
          <w:szCs w:val="24"/>
        </w:rPr>
        <w:t>düğün salonu</w:t>
      </w:r>
      <w:r>
        <w:rPr>
          <w:rFonts w:ascii="Times New Roman" w:hAnsi="Times New Roman" w:cs="Times New Roman"/>
          <w:color w:val="000000"/>
          <w:sz w:val="24"/>
          <w:szCs w:val="24"/>
        </w:rPr>
        <w:t xml:space="preserve"> </w:t>
      </w:r>
      <w:r w:rsidR="001328F1">
        <w:rPr>
          <w:rFonts w:ascii="Times New Roman" w:hAnsi="Times New Roman" w:cs="Times New Roman"/>
          <w:color w:val="000000"/>
          <w:sz w:val="24"/>
          <w:szCs w:val="24"/>
        </w:rPr>
        <w:t xml:space="preserve">projesine uygun olarak kusursuz, eksiksiz, anahtar teslimi idareye teslim </w:t>
      </w:r>
      <w:r>
        <w:rPr>
          <w:rFonts w:ascii="Times New Roman" w:hAnsi="Times New Roman" w:cs="Times New Roman"/>
          <w:color w:val="000000"/>
          <w:sz w:val="24"/>
          <w:szCs w:val="24"/>
        </w:rPr>
        <w:t>işi</w:t>
      </w:r>
      <w:r w:rsidR="001328F1">
        <w:rPr>
          <w:rFonts w:ascii="Times New Roman" w:hAnsi="Times New Roman" w:cs="Times New Roman"/>
          <w:color w:val="000000"/>
          <w:sz w:val="24"/>
          <w:szCs w:val="24"/>
        </w:rPr>
        <w:t xml:space="preserve">dir. </w:t>
      </w:r>
    </w:p>
    <w:p w14:paraId="0D17D074" w14:textId="77777777" w:rsidR="00050566" w:rsidRDefault="00050566" w:rsidP="00050566">
      <w:pPr>
        <w:spacing w:line="360" w:lineRule="auto"/>
        <w:ind w:right="-152"/>
        <w:rPr>
          <w:rFonts w:ascii="Times New Roman" w:hAnsi="Times New Roman" w:cs="Times New Roman"/>
          <w:color w:val="000000"/>
          <w:sz w:val="24"/>
          <w:szCs w:val="24"/>
        </w:rPr>
      </w:pPr>
    </w:p>
    <w:p w14:paraId="65A4A1DE" w14:textId="77777777" w:rsidR="00050566" w:rsidRDefault="00050566" w:rsidP="00050566">
      <w:pPr>
        <w:ind w:right="-152"/>
        <w:rPr>
          <w:rFonts w:ascii="Times New Roman" w:hAnsi="Times New Roman" w:cs="Times New Roman"/>
          <w:color w:val="000000"/>
          <w:sz w:val="24"/>
          <w:szCs w:val="24"/>
        </w:rPr>
      </w:pPr>
      <w:r w:rsidRPr="004C17DF">
        <w:rPr>
          <w:rFonts w:ascii="Times New Roman" w:hAnsi="Times New Roman" w:cs="Times New Roman"/>
          <w:b/>
          <w:bCs/>
          <w:color w:val="000000"/>
          <w:sz w:val="24"/>
          <w:szCs w:val="24"/>
        </w:rPr>
        <w:t>Bu şartnamede bundan böyle</w:t>
      </w:r>
      <w:r>
        <w:rPr>
          <w:rFonts w:ascii="Times New Roman" w:hAnsi="Times New Roman" w:cs="Times New Roman"/>
          <w:color w:val="000000"/>
          <w:sz w:val="24"/>
          <w:szCs w:val="24"/>
        </w:rPr>
        <w:t>;</w:t>
      </w:r>
    </w:p>
    <w:p w14:paraId="77E2B689" w14:textId="77777777" w:rsidR="00050566" w:rsidRDefault="00050566" w:rsidP="00050566">
      <w:pPr>
        <w:ind w:right="-152"/>
        <w:rPr>
          <w:rFonts w:ascii="Times New Roman" w:hAnsi="Times New Roman" w:cs="Times New Roman"/>
          <w:color w:val="000000"/>
          <w:sz w:val="24"/>
          <w:szCs w:val="24"/>
        </w:rPr>
      </w:pPr>
      <w:r>
        <w:rPr>
          <w:rFonts w:ascii="Times New Roman" w:hAnsi="Times New Roman" w:cs="Times New Roman"/>
          <w:color w:val="000000"/>
          <w:sz w:val="24"/>
          <w:szCs w:val="24"/>
        </w:rPr>
        <w:t xml:space="preserve">Karpuzlu Belediye Başkanlığı;  </w:t>
      </w:r>
      <w:r w:rsidRPr="004C17DF">
        <w:rPr>
          <w:rFonts w:ascii="Times New Roman" w:hAnsi="Times New Roman" w:cs="Times New Roman"/>
          <w:b/>
          <w:bCs/>
          <w:color w:val="000000"/>
          <w:sz w:val="24"/>
          <w:szCs w:val="24"/>
        </w:rPr>
        <w:t>İdare</w:t>
      </w:r>
    </w:p>
    <w:p w14:paraId="4F818D65" w14:textId="1E853402" w:rsidR="00050566" w:rsidRPr="004C17DF" w:rsidRDefault="00050566" w:rsidP="00050566">
      <w:pPr>
        <w:ind w:right="-152"/>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Teklif verecek olanlar;   </w:t>
      </w:r>
      <w:r w:rsidR="001328F1">
        <w:rPr>
          <w:rFonts w:ascii="Times New Roman" w:hAnsi="Times New Roman" w:cs="Times New Roman"/>
          <w:color w:val="000000"/>
          <w:sz w:val="24"/>
          <w:szCs w:val="24"/>
        </w:rPr>
        <w:t xml:space="preserve">            </w:t>
      </w:r>
      <w:r w:rsidRPr="004C17DF">
        <w:rPr>
          <w:rFonts w:ascii="Times New Roman" w:hAnsi="Times New Roman" w:cs="Times New Roman"/>
          <w:b/>
          <w:bCs/>
          <w:color w:val="000000"/>
          <w:sz w:val="24"/>
          <w:szCs w:val="24"/>
        </w:rPr>
        <w:t xml:space="preserve">İstekli </w:t>
      </w:r>
    </w:p>
    <w:p w14:paraId="381A3DA0" w14:textId="77777777" w:rsidR="00050566" w:rsidRDefault="00050566" w:rsidP="00050566">
      <w:pPr>
        <w:ind w:right="-152"/>
        <w:rPr>
          <w:rFonts w:ascii="Times New Roman" w:hAnsi="Times New Roman" w:cs="Times New Roman"/>
          <w:color w:val="000000"/>
          <w:sz w:val="24"/>
          <w:szCs w:val="24"/>
        </w:rPr>
      </w:pPr>
      <w:r>
        <w:rPr>
          <w:rFonts w:ascii="Times New Roman" w:hAnsi="Times New Roman" w:cs="Times New Roman"/>
          <w:color w:val="000000"/>
          <w:sz w:val="24"/>
          <w:szCs w:val="24"/>
        </w:rPr>
        <w:t>İhaleyi kazanan</w:t>
      </w:r>
      <w:r w:rsidRPr="004C17DF">
        <w:rPr>
          <w:rFonts w:ascii="Times New Roman" w:hAnsi="Times New Roman" w:cs="Times New Roman"/>
          <w:b/>
          <w:bCs/>
          <w:color w:val="000000"/>
          <w:sz w:val="24"/>
          <w:szCs w:val="24"/>
        </w:rPr>
        <w:t>;                         Yüklenici Olarak anılacaktır</w:t>
      </w:r>
      <w:r>
        <w:rPr>
          <w:rFonts w:ascii="Times New Roman" w:hAnsi="Times New Roman" w:cs="Times New Roman"/>
          <w:color w:val="000000"/>
          <w:sz w:val="24"/>
          <w:szCs w:val="24"/>
        </w:rPr>
        <w:t>.</w:t>
      </w:r>
    </w:p>
    <w:p w14:paraId="61BAE61C" w14:textId="77777777" w:rsidR="00050566" w:rsidRDefault="00050566" w:rsidP="00050566">
      <w:pPr>
        <w:ind w:right="-152"/>
        <w:rPr>
          <w:rFonts w:ascii="Times New Roman" w:hAnsi="Times New Roman" w:cs="Times New Roman"/>
          <w:color w:val="000000"/>
          <w:sz w:val="24"/>
          <w:szCs w:val="24"/>
        </w:rPr>
      </w:pPr>
    </w:p>
    <w:p w14:paraId="5A1AA8D8" w14:textId="77777777" w:rsidR="00050566" w:rsidRDefault="00050566" w:rsidP="00050566">
      <w:pPr>
        <w:pStyle w:val="ListeParagraf"/>
        <w:numPr>
          <w:ilvl w:val="0"/>
          <w:numId w:val="1"/>
        </w:numPr>
        <w:rPr>
          <w:rFonts w:ascii="Times New Roman" w:hAnsi="Times New Roman" w:cs="Times New Roman"/>
          <w:b/>
          <w:color w:val="000000"/>
          <w:sz w:val="24"/>
          <w:szCs w:val="24"/>
        </w:rPr>
      </w:pPr>
      <w:r>
        <w:rPr>
          <w:rFonts w:ascii="Times New Roman" w:hAnsi="Times New Roman" w:cs="Times New Roman"/>
          <w:b/>
          <w:color w:val="000000"/>
          <w:sz w:val="24"/>
          <w:szCs w:val="24"/>
        </w:rPr>
        <w:t>GENEL HÜKÜMLER</w:t>
      </w:r>
    </w:p>
    <w:p w14:paraId="4BCC5D28" w14:textId="77777777" w:rsidR="00050566" w:rsidRDefault="00050566" w:rsidP="00050566">
      <w:pPr>
        <w:ind w:firstLine="567"/>
        <w:rPr>
          <w:rFonts w:ascii="Times New Roman" w:hAnsi="Times New Roman" w:cs="Times New Roman"/>
          <w:color w:val="000000"/>
          <w:sz w:val="24"/>
          <w:szCs w:val="24"/>
        </w:rPr>
      </w:pPr>
    </w:p>
    <w:p w14:paraId="7A1E9694" w14:textId="77777777" w:rsidR="00050566" w:rsidRDefault="00050566" w:rsidP="00050566">
      <w:pPr>
        <w:pStyle w:val="ListeParagraf"/>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Yüklenici, İhale Şartnamesi, Teknik Şartname ve işe ait Sözleşme hükümleri doğrultusunda; projeleri, planları ve imalat tariflerini dikkate alarak teklifini verecektir. Verilen projeler ve imalat tarifleri detaylarında eksiklik olması halinde bedelsiz olarak yapmak ve yaptırmak yüklenicinin yükümlülüğündedir.</w:t>
      </w:r>
    </w:p>
    <w:p w14:paraId="02839DD0" w14:textId="77777777" w:rsidR="00050566" w:rsidRDefault="00050566" w:rsidP="00050566">
      <w:pPr>
        <w:pStyle w:val="ListeParagraf"/>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Yüklenici uygulama sırasında imalat tariflerinde belirtilen malzemelerden farklı malzeme (fiyatı arttırmamak koşulu ile kaliteyi yükseltici) kullanarak yeni bir imalat tarifi düzenlemek suretiyle bir alternatif teklifi analizi ile birlikte İdare’nin onayına sunabilir.</w:t>
      </w:r>
    </w:p>
    <w:p w14:paraId="0560D598" w14:textId="23162615" w:rsidR="00C651B7" w:rsidRPr="00C651B7" w:rsidRDefault="00050566" w:rsidP="00C651B7">
      <w:pPr>
        <w:pStyle w:val="ListeParagraf"/>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Yüklenici, yükümlülüğünde bulunan bütün bakım ve yapım işlerini gerçekleştirmesi için gereken </w:t>
      </w:r>
      <w:r>
        <w:rPr>
          <w:rFonts w:ascii="Times New Roman" w:hAnsi="Times New Roman" w:cs="Times New Roman"/>
          <w:color w:val="000000"/>
          <w:sz w:val="24"/>
          <w:szCs w:val="24"/>
        </w:rPr>
        <w:lastRenderedPageBreak/>
        <w:t xml:space="preserve">teknik kadro ve donanımı İdarenin Onayına sunacaktır. İdarenin Onayı olmayan teknik kadro çalıştırılmayacaktır. Yüklenici firmanın taahhüt ettiği teknik kadro, ihale kapsamında fiilen görev yapacak ve İdare kontrolörleri ile her türlü konuda iletişim halinde bulunacaklardır. </w:t>
      </w:r>
    </w:p>
    <w:p w14:paraId="413E3D00" w14:textId="77777777" w:rsidR="00C620CB" w:rsidRPr="009C1213" w:rsidRDefault="00050566" w:rsidP="00C620CB">
      <w:pPr>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Yüklenici firmanın bünyesinde çalışan iş makinası kullanıcılarının, uygun sınıf operatörlük belgelerinin</w:t>
      </w:r>
      <w:r w:rsidR="00C620CB">
        <w:rPr>
          <w:rFonts w:ascii="Times New Roman" w:hAnsi="Times New Roman" w:cs="Times New Roman"/>
          <w:color w:val="000000"/>
          <w:sz w:val="24"/>
          <w:szCs w:val="24"/>
        </w:rPr>
        <w:t xml:space="preserve"> uygun olmamasından kaynaklanan tüm sorunlar yüklenici sorumluluğundadır</w:t>
      </w:r>
      <w:r w:rsidR="009C1213">
        <w:rPr>
          <w:rFonts w:ascii="Times New Roman" w:hAnsi="Times New Roman" w:cs="Times New Roman"/>
          <w:color w:val="000000"/>
          <w:sz w:val="24"/>
          <w:szCs w:val="24"/>
        </w:rPr>
        <w:t>.</w:t>
      </w:r>
    </w:p>
    <w:p w14:paraId="0BB70BE9" w14:textId="77777777" w:rsidR="00C620CB" w:rsidRPr="009C1213" w:rsidRDefault="00050566" w:rsidP="00C620CB">
      <w:pPr>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İdare, işin herhangi bir bölümüne ve/veya tamamına, yüklenici firma yetkilisine/teknik personeline tebliğ ederek, bir süre biçebilir. Yüklenici firma, İdare tarafınca belirlenen çalışma süresine/takvimine uymak zorundadır. Aksi durumlarda; İdare’nin cezai işlem uygulama hakkı saklıdır. İşin zamanında bitirilmemesi durumlarında; gecikilen her bir gün için toplam sözleşme bedelinin </w:t>
      </w:r>
      <w:r w:rsidRPr="00624AFF">
        <w:rPr>
          <w:rFonts w:ascii="Times New Roman" w:hAnsi="Times New Roman" w:cs="Times New Roman"/>
          <w:color w:val="FF0000"/>
          <w:sz w:val="24"/>
          <w:szCs w:val="24"/>
        </w:rPr>
        <w:t>binde 2</w:t>
      </w:r>
      <w:r>
        <w:rPr>
          <w:rFonts w:ascii="Times New Roman" w:hAnsi="Times New Roman" w:cs="Times New Roman"/>
          <w:color w:val="000000"/>
          <w:sz w:val="24"/>
          <w:szCs w:val="24"/>
        </w:rPr>
        <w:t xml:space="preserve"> si oranında İdari para cezası uygulanacaktır.</w:t>
      </w:r>
    </w:p>
    <w:p w14:paraId="08509422" w14:textId="77777777" w:rsidR="00C620CB" w:rsidRPr="009C1213" w:rsidRDefault="00050566" w:rsidP="00C620CB">
      <w:pPr>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Yapım süresince gerek duyulan her türlü testlerin/raporların mevcut mahalde yapılması veya İdare’nin onaylayacağı laboratuvarlarda yaptırılması yüklenicinin yükümlülüğündedir. Bu işler için yükleniciye hiçbir bedel ödenmeyecektir.</w:t>
      </w:r>
    </w:p>
    <w:p w14:paraId="164F8F75" w14:textId="77777777" w:rsidR="00C620CB" w:rsidRPr="009C1213" w:rsidRDefault="00050566" w:rsidP="00C620CB">
      <w:pPr>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İhale dokümanlarında “gün” olarak belirtilen bütün süreler; aksi belirtilmediği sürece takvim günüdür.</w:t>
      </w:r>
    </w:p>
    <w:p w14:paraId="053F2A57" w14:textId="77777777" w:rsidR="00C620CB" w:rsidRPr="009C1213" w:rsidRDefault="00050566" w:rsidP="00C620CB">
      <w:pPr>
        <w:pStyle w:val="ListeParagraf"/>
        <w:numPr>
          <w:ilvl w:val="0"/>
          <w:numId w:val="2"/>
        </w:numPr>
        <w:ind w:left="284" w:hanging="284"/>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İhzarat</w:t>
      </w:r>
      <w:proofErr w:type="spellEnd"/>
      <w:r>
        <w:rPr>
          <w:rFonts w:ascii="Times New Roman" w:hAnsi="Times New Roman" w:cs="Times New Roman"/>
          <w:color w:val="000000"/>
          <w:sz w:val="24"/>
          <w:szCs w:val="24"/>
        </w:rPr>
        <w:t xml:space="preserve"> ödemesi yapılmayacaktır.</w:t>
      </w:r>
    </w:p>
    <w:p w14:paraId="6347ECDF" w14:textId="77777777" w:rsidR="00C620CB" w:rsidRPr="009C1213" w:rsidRDefault="00050566" w:rsidP="00C620CB">
      <w:pPr>
        <w:pStyle w:val="ListeParagraf"/>
        <w:numPr>
          <w:ilvl w:val="0"/>
          <w:numId w:val="2"/>
        </w:numPr>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Yüklenicinin sözleşme aşamasında bildireceği e-posta adresine İdare tarafından gönderilecek olan tüm tebligatlar resmi tebliğ niteliğinde sayılacaktır. </w:t>
      </w:r>
    </w:p>
    <w:p w14:paraId="595719BA" w14:textId="77777777" w:rsidR="00C620CB" w:rsidRPr="009C1213" w:rsidRDefault="00050566" w:rsidP="00C620CB">
      <w:pPr>
        <w:pStyle w:val="ListeParagraf"/>
        <w:numPr>
          <w:ilvl w:val="0"/>
          <w:numId w:val="2"/>
        </w:numPr>
        <w:tabs>
          <w:tab w:val="left" w:pos="426"/>
        </w:tabs>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Bütün imalatlarda şantiye içi ve şantiye dışı taşıma yükleniciye aittir.</w:t>
      </w:r>
    </w:p>
    <w:p w14:paraId="7D82D1ED" w14:textId="77777777" w:rsidR="00C620CB" w:rsidRPr="009C1213" w:rsidRDefault="00050566" w:rsidP="00C620CB">
      <w:pPr>
        <w:pStyle w:val="ListeParagraf"/>
        <w:numPr>
          <w:ilvl w:val="0"/>
          <w:numId w:val="2"/>
        </w:numPr>
        <w:tabs>
          <w:tab w:val="left" w:pos="426"/>
        </w:tabs>
        <w:ind w:left="284"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 Bakım ve/veya onarım sırasında alanlarda meydana gelebilecek hasardan yüklenici sorumlu olacaktır.</w:t>
      </w:r>
    </w:p>
    <w:p w14:paraId="1EBC7DBE" w14:textId="77777777" w:rsidR="00050566" w:rsidRPr="009C1213" w:rsidRDefault="00050566" w:rsidP="009C1213">
      <w:pPr>
        <w:pStyle w:val="ListeParagraf"/>
        <w:numPr>
          <w:ilvl w:val="0"/>
          <w:numId w:val="2"/>
        </w:numPr>
        <w:tabs>
          <w:tab w:val="left" w:pos="426"/>
        </w:tabs>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 xml:space="preserve">Tüm imalatları koruyacak şekilde nakliye, depolama ve montaj sonrası tedbirler </w:t>
      </w:r>
      <w:r w:rsidR="004023D9">
        <w:rPr>
          <w:rFonts w:ascii="Times New Roman" w:hAnsi="Times New Roman" w:cs="Times New Roman"/>
          <w:color w:val="000000"/>
          <w:sz w:val="24"/>
          <w:szCs w:val="24"/>
        </w:rPr>
        <w:t xml:space="preserve">ve imalat aşamasında gerekli olan elektrik, su vb. ihtiyaçlar </w:t>
      </w:r>
      <w:r w:rsidR="00C620CB">
        <w:rPr>
          <w:rFonts w:ascii="Times New Roman" w:hAnsi="Times New Roman" w:cs="Times New Roman"/>
          <w:color w:val="000000"/>
          <w:sz w:val="24"/>
          <w:szCs w:val="24"/>
        </w:rPr>
        <w:t>yükleniciye aittir.</w:t>
      </w:r>
    </w:p>
    <w:p w14:paraId="40309340" w14:textId="77777777" w:rsidR="00C620CB" w:rsidRPr="009C1213" w:rsidRDefault="00050566"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 xml:space="preserve">Yüklenici iş yeri teslimine müteakip yüklenici kontrol teşkilatı için ölçüm ekipmanı sağlayacaktır. Araştırma kontrol ve ölçüm işlerinde kullanılmasına ihtiyaç duyulabilecek diğer malzemeler de kontrol teşkilatına veya onların atadığı görevlilere sağlanacaktır. </w:t>
      </w:r>
    </w:p>
    <w:p w14:paraId="228DE50E" w14:textId="77777777" w:rsidR="00C620CB" w:rsidRPr="009C1213" w:rsidRDefault="00050566"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Yapılan bütün düzenleme ve imalatlar; Yapım İşleri Genel Şartnamesine, TSE standartlarına, afet bölgelerinde yapılacak yapılar hakkındaki yönetmeliklere, yürürlükte olan yapı ve tesisat işleri ile ilgili şartnamelere, şartnamelerde bulunmayan imalatlarda ise imalatın özel fenni şartnamesine (yapım şartlarına ) tam olarak uyularak yapılacaktır.</w:t>
      </w:r>
    </w:p>
    <w:p w14:paraId="389905A8" w14:textId="77777777" w:rsidR="00C620CB" w:rsidRPr="009C1213" w:rsidRDefault="00050566"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İdare teknik personeli; çalışma iş kalemlerinin, uygunsuzluğu belirterek imalat tekrarını talep edebilir. Yüklenici firma bu durumda imalatın tekrarı ile yükümlüdür. Ayrıca, idare yetkilisinin veya kontrolörün; yüklenici çalışanlarının işe devamı sırasında başta terör örgütleri ile herhangi bir bağının tespiti, uygunsuz ve toplum ahlakını bozan, yüz kızartıcı, iş yavaşlatıcı vb. durumlarını tespiti halinde ilgilisi hakkında Tutanak ile birlikte yükleniciden işten çıkarmasını isteyecektir. Yüklenici söz konusu çalışanını bu iş kapsamında kesinlikle çalıştırmayacak, iş akitlerinin sonlandırılması kapsamında kendi haklarını kullanabilecektir.</w:t>
      </w:r>
    </w:p>
    <w:p w14:paraId="617AC104" w14:textId="77777777" w:rsidR="00C620CB" w:rsidRPr="009C1213" w:rsidRDefault="008A32EB"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İdare Teknik personelinin</w:t>
      </w:r>
      <w:r w:rsidR="00050566">
        <w:rPr>
          <w:rFonts w:ascii="Times New Roman" w:hAnsi="Times New Roman" w:cs="Times New Roman"/>
          <w:color w:val="000000"/>
          <w:sz w:val="24"/>
          <w:szCs w:val="24"/>
        </w:rPr>
        <w:t xml:space="preserve"> onayı alınmadan (malzeme, uygulama türü, yeri vb.) imalata başlanılmayacaktır ve bitirilmeyecektir.</w:t>
      </w:r>
    </w:p>
    <w:p w14:paraId="3D4B9F21" w14:textId="77777777" w:rsidR="00C620CB" w:rsidRPr="009C1213" w:rsidRDefault="00050566"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 xml:space="preserve">Bütün imalatların öncesi, başlangıcı, imalat ve tamamlanma anları </w:t>
      </w:r>
      <w:r w:rsidR="008A32EB">
        <w:rPr>
          <w:rFonts w:ascii="Times New Roman" w:hAnsi="Times New Roman" w:cs="Times New Roman"/>
          <w:color w:val="000000"/>
          <w:sz w:val="24"/>
          <w:szCs w:val="24"/>
        </w:rPr>
        <w:t>fotoğraflanacak, kullanılan</w:t>
      </w:r>
      <w:r>
        <w:rPr>
          <w:rFonts w:ascii="Times New Roman" w:hAnsi="Times New Roman" w:cs="Times New Roman"/>
          <w:color w:val="000000"/>
          <w:sz w:val="24"/>
          <w:szCs w:val="24"/>
        </w:rPr>
        <w:t xml:space="preserve"> malzeme teknik özelliklerini içeren etiketler fotoğraflanacak ve hak edişin her bir </w:t>
      </w:r>
      <w:r w:rsidR="008A32EB">
        <w:rPr>
          <w:rFonts w:ascii="Times New Roman" w:hAnsi="Times New Roman" w:cs="Times New Roman"/>
          <w:color w:val="000000"/>
          <w:sz w:val="24"/>
          <w:szCs w:val="24"/>
        </w:rPr>
        <w:t>atamanının</w:t>
      </w:r>
      <w:r>
        <w:rPr>
          <w:rFonts w:ascii="Times New Roman" w:hAnsi="Times New Roman" w:cs="Times New Roman"/>
          <w:color w:val="000000"/>
          <w:sz w:val="24"/>
          <w:szCs w:val="24"/>
        </w:rPr>
        <w:t xml:space="preserve"> eki olarak idareye sunulacaktır. Eksik, kusurlu veya hatalı durumlarda kontrol teşkilatının </w:t>
      </w:r>
      <w:r w:rsidR="008A32EB">
        <w:rPr>
          <w:rFonts w:ascii="Times New Roman" w:hAnsi="Times New Roman" w:cs="Times New Roman"/>
          <w:color w:val="000000"/>
          <w:sz w:val="24"/>
          <w:szCs w:val="24"/>
        </w:rPr>
        <w:t>inisiyatifi</w:t>
      </w:r>
      <w:r>
        <w:rPr>
          <w:rFonts w:ascii="Times New Roman" w:hAnsi="Times New Roman" w:cs="Times New Roman"/>
          <w:color w:val="000000"/>
          <w:sz w:val="24"/>
          <w:szCs w:val="24"/>
        </w:rPr>
        <w:t xml:space="preserve"> doğrultusunda metraj ve imalat hükümleri verilecektir.</w:t>
      </w:r>
    </w:p>
    <w:p w14:paraId="19248550" w14:textId="77777777" w:rsidR="00C620CB" w:rsidRPr="009C1213" w:rsidRDefault="00050566" w:rsidP="00C620CB">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 xml:space="preserve">İhale kapsamınca uygulanacak çalışmalarda idarenin altyapı ile ilgili yapacağı/yaptıracağı işlerde idare ile koordinasyon sağlanacak program yapılan veya yapılacak imalatlara zarar vermeyecek şekilde koordineli yürütülecektir. </w:t>
      </w:r>
    </w:p>
    <w:p w14:paraId="291B1D1D" w14:textId="574699A0" w:rsidR="00050566" w:rsidRDefault="00050566" w:rsidP="00050566">
      <w:pPr>
        <w:numPr>
          <w:ilvl w:val="0"/>
          <w:numId w:val="2"/>
        </w:numPr>
        <w:ind w:left="284" w:hanging="426"/>
        <w:rPr>
          <w:rFonts w:ascii="Times New Roman" w:hAnsi="Times New Roman" w:cs="Times New Roman"/>
          <w:color w:val="000000"/>
          <w:sz w:val="24"/>
          <w:szCs w:val="24"/>
        </w:rPr>
      </w:pPr>
      <w:r>
        <w:rPr>
          <w:rFonts w:ascii="Times New Roman" w:hAnsi="Times New Roman" w:cs="Times New Roman"/>
          <w:color w:val="000000"/>
          <w:sz w:val="24"/>
          <w:szCs w:val="24"/>
        </w:rPr>
        <w:t>Yapılacak çalışmalar esnasında 3. Şahıslar ve altyapı kurumlarına verilecek zararlardan Yüklenici sorumludur.</w:t>
      </w:r>
    </w:p>
    <w:p w14:paraId="4A808549" w14:textId="3F862C84" w:rsidR="00C651B7" w:rsidRDefault="00C651B7" w:rsidP="00C651B7">
      <w:pPr>
        <w:rPr>
          <w:rFonts w:ascii="Times New Roman" w:hAnsi="Times New Roman" w:cs="Times New Roman"/>
          <w:color w:val="000000"/>
          <w:sz w:val="24"/>
          <w:szCs w:val="24"/>
        </w:rPr>
      </w:pPr>
    </w:p>
    <w:p w14:paraId="1966AC7B" w14:textId="77777777" w:rsidR="00C651B7" w:rsidRDefault="00C651B7" w:rsidP="00C651B7">
      <w:pPr>
        <w:rPr>
          <w:rFonts w:ascii="Times New Roman" w:hAnsi="Times New Roman" w:cs="Times New Roman"/>
          <w:color w:val="000000"/>
          <w:sz w:val="24"/>
          <w:szCs w:val="24"/>
        </w:rPr>
      </w:pPr>
    </w:p>
    <w:p w14:paraId="3781CD2E" w14:textId="09A91FCD" w:rsidR="005F79EC" w:rsidRDefault="005F79EC" w:rsidP="005F79EC">
      <w:pPr>
        <w:rPr>
          <w:rFonts w:ascii="Times New Roman" w:hAnsi="Times New Roman" w:cs="Times New Roman"/>
          <w:color w:val="000000"/>
          <w:sz w:val="24"/>
          <w:szCs w:val="24"/>
        </w:rPr>
      </w:pPr>
    </w:p>
    <w:p w14:paraId="3835B6E4" w14:textId="7FB6243D" w:rsidR="005F79EC" w:rsidRDefault="005F79EC" w:rsidP="005F79EC">
      <w:pPr>
        <w:rPr>
          <w:rFonts w:ascii="Times New Roman" w:hAnsi="Times New Roman" w:cs="Times New Roman"/>
          <w:color w:val="000000"/>
          <w:sz w:val="24"/>
          <w:szCs w:val="24"/>
        </w:rPr>
      </w:pPr>
    </w:p>
    <w:p w14:paraId="09992915" w14:textId="77777777" w:rsidR="005F79EC" w:rsidRDefault="005F79EC" w:rsidP="005F79EC">
      <w:pPr>
        <w:rPr>
          <w:rFonts w:ascii="Times New Roman" w:hAnsi="Times New Roman" w:cs="Times New Roman"/>
          <w:color w:val="000000"/>
          <w:sz w:val="24"/>
          <w:szCs w:val="24"/>
        </w:rPr>
      </w:pPr>
    </w:p>
    <w:p w14:paraId="1E180551" w14:textId="2FED971F" w:rsidR="00553A75" w:rsidRDefault="00050566" w:rsidP="003778B2">
      <w:pPr>
        <w:pStyle w:val="ListeParagraf"/>
        <w:numPr>
          <w:ilvl w:val="0"/>
          <w:numId w:val="1"/>
        </w:numPr>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
          <w:sz w:val="24"/>
          <w:szCs w:val="24"/>
        </w:rPr>
        <w:lastRenderedPageBreak/>
        <w:t xml:space="preserve">TEKNİK/YAPIM/İMALAT HÜKÜMLERİ </w:t>
      </w:r>
    </w:p>
    <w:p w14:paraId="48CB5D9F" w14:textId="75AED504" w:rsidR="003778B2" w:rsidRDefault="003778B2" w:rsidP="003778B2">
      <w:pPr>
        <w:pStyle w:val="ListeParagraf"/>
        <w:tabs>
          <w:tab w:val="left" w:pos="426"/>
        </w:tabs>
        <w:rPr>
          <w:rFonts w:ascii="Times New Roman" w:eastAsia="Arial Unicode MS" w:hAnsi="Times New Roman" w:cs="Times New Roman"/>
          <w:b/>
          <w:sz w:val="24"/>
          <w:szCs w:val="24"/>
        </w:rPr>
      </w:pPr>
    </w:p>
    <w:p w14:paraId="4F2F0046" w14:textId="7738DB11" w:rsidR="003778B2" w:rsidRDefault="003778B2" w:rsidP="003778B2">
      <w:pPr>
        <w:pStyle w:val="ListeParagraf"/>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
          <w:sz w:val="24"/>
          <w:szCs w:val="24"/>
        </w:rPr>
        <w:t>1-ÇATI VE PROFİL İŞLERİ</w:t>
      </w:r>
    </w:p>
    <w:p w14:paraId="35040780" w14:textId="77777777" w:rsidR="006841AB" w:rsidRDefault="006841AB" w:rsidP="003778B2">
      <w:pPr>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
          <w:sz w:val="24"/>
          <w:szCs w:val="24"/>
        </w:rPr>
        <w:tab/>
      </w:r>
    </w:p>
    <w:p w14:paraId="5B392199" w14:textId="36202055" w:rsidR="003778B2" w:rsidRDefault="006841AB" w:rsidP="003778B2">
      <w:pPr>
        <w:tabs>
          <w:tab w:val="left" w:pos="426"/>
        </w:tabs>
        <w:rPr>
          <w:rFonts w:ascii="Times New Roman" w:eastAsia="Arial Unicode MS" w:hAnsi="Times New Roman" w:cs="Times New Roman"/>
          <w:bCs/>
          <w:sz w:val="24"/>
          <w:szCs w:val="24"/>
        </w:rPr>
      </w:pPr>
      <w:r>
        <w:rPr>
          <w:rFonts w:ascii="Times New Roman" w:eastAsia="Arial Unicode MS" w:hAnsi="Times New Roman" w:cs="Times New Roman"/>
          <w:b/>
          <w:sz w:val="24"/>
          <w:szCs w:val="24"/>
        </w:rPr>
        <w:tab/>
      </w:r>
      <w:r w:rsidR="003778B2" w:rsidRPr="006841AB">
        <w:rPr>
          <w:rFonts w:ascii="Times New Roman" w:eastAsia="Arial Unicode MS" w:hAnsi="Times New Roman" w:cs="Times New Roman"/>
          <w:bCs/>
          <w:sz w:val="24"/>
          <w:szCs w:val="24"/>
        </w:rPr>
        <w:t>Her çeşit profil, çelik çubuk, çelik, saçlarla projesine göre her yükseklik ve açıklıkta karkas inşaat yapılması</w:t>
      </w:r>
      <w:r w:rsidRPr="006841AB">
        <w:rPr>
          <w:rFonts w:ascii="Times New Roman" w:eastAsia="Arial Unicode MS" w:hAnsi="Times New Roman" w:cs="Times New Roman"/>
          <w:bCs/>
          <w:sz w:val="24"/>
          <w:szCs w:val="24"/>
        </w:rPr>
        <w:t xml:space="preserve">, parçaların perçin, </w:t>
      </w:r>
      <w:proofErr w:type="spellStart"/>
      <w:r w:rsidRPr="006841AB">
        <w:rPr>
          <w:rFonts w:ascii="Times New Roman" w:eastAsia="Arial Unicode MS" w:hAnsi="Times New Roman" w:cs="Times New Roman"/>
          <w:bCs/>
          <w:sz w:val="24"/>
          <w:szCs w:val="24"/>
        </w:rPr>
        <w:t>bulon</w:t>
      </w:r>
      <w:proofErr w:type="spellEnd"/>
      <w:r w:rsidRPr="006841AB">
        <w:rPr>
          <w:rFonts w:ascii="Times New Roman" w:eastAsia="Arial Unicode MS" w:hAnsi="Times New Roman" w:cs="Times New Roman"/>
          <w:bCs/>
          <w:sz w:val="24"/>
          <w:szCs w:val="24"/>
        </w:rPr>
        <w:t xml:space="preserve"> ve kaynakla eklenmesi, bütün aksamın yerine monte edilmesi, her türlü malzeme ve </w:t>
      </w:r>
      <w:r w:rsidR="005066DE" w:rsidRPr="006841AB">
        <w:rPr>
          <w:rFonts w:ascii="Times New Roman" w:eastAsia="Arial Unicode MS" w:hAnsi="Times New Roman" w:cs="Times New Roman"/>
          <w:bCs/>
          <w:sz w:val="24"/>
          <w:szCs w:val="24"/>
        </w:rPr>
        <w:t>zayiatı</w:t>
      </w:r>
      <w:r w:rsidRPr="006841AB">
        <w:rPr>
          <w:rFonts w:ascii="Times New Roman" w:eastAsia="Arial Unicode MS" w:hAnsi="Times New Roman" w:cs="Times New Roman"/>
          <w:bCs/>
          <w:sz w:val="24"/>
          <w:szCs w:val="24"/>
        </w:rPr>
        <w:t xml:space="preserve">, inşaat yerindeki yükleme, yatay ve düşey taşıma, taşıyıcı iskele veya kaldırma tertibatı, boşaltma, işçilik, </w:t>
      </w:r>
      <w:r w:rsidR="005066DE" w:rsidRPr="006841AB">
        <w:rPr>
          <w:rFonts w:ascii="Times New Roman" w:eastAsia="Arial Unicode MS" w:hAnsi="Times New Roman" w:cs="Times New Roman"/>
          <w:bCs/>
          <w:sz w:val="24"/>
          <w:szCs w:val="24"/>
        </w:rPr>
        <w:t>müteahhit</w:t>
      </w:r>
      <w:r w:rsidRPr="006841AB">
        <w:rPr>
          <w:rFonts w:ascii="Times New Roman" w:eastAsia="Arial Unicode MS" w:hAnsi="Times New Roman" w:cs="Times New Roman"/>
          <w:bCs/>
          <w:sz w:val="24"/>
          <w:szCs w:val="24"/>
        </w:rPr>
        <w:t xml:space="preserve"> genel giderleri ve karı dahil, boya yapılması ve yerine konulmasıdır.</w:t>
      </w:r>
    </w:p>
    <w:p w14:paraId="024EB312" w14:textId="20385869" w:rsidR="006841AB" w:rsidRDefault="006841AB" w:rsidP="003778B2">
      <w:pPr>
        <w:tabs>
          <w:tab w:val="left" w:pos="426"/>
        </w:tabs>
        <w:rPr>
          <w:rFonts w:ascii="Times New Roman" w:eastAsia="Arial Unicode MS" w:hAnsi="Times New Roman" w:cs="Times New Roman"/>
          <w:bCs/>
          <w:sz w:val="24"/>
          <w:szCs w:val="24"/>
        </w:rPr>
      </w:pPr>
    </w:p>
    <w:p w14:paraId="2CA487B2" w14:textId="05D76999" w:rsidR="006841AB" w:rsidRDefault="006841AB" w:rsidP="003778B2">
      <w:pPr>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Cs/>
          <w:sz w:val="24"/>
          <w:szCs w:val="24"/>
        </w:rPr>
        <w:tab/>
      </w:r>
      <w:r>
        <w:rPr>
          <w:rFonts w:ascii="Times New Roman" w:eastAsia="Arial Unicode MS" w:hAnsi="Times New Roman" w:cs="Times New Roman"/>
          <w:bCs/>
          <w:sz w:val="24"/>
          <w:szCs w:val="24"/>
        </w:rPr>
        <w:tab/>
      </w:r>
      <w:r w:rsidRPr="006841AB">
        <w:rPr>
          <w:rFonts w:ascii="Times New Roman" w:eastAsia="Arial Unicode MS" w:hAnsi="Times New Roman" w:cs="Times New Roman"/>
          <w:b/>
          <w:sz w:val="24"/>
          <w:szCs w:val="24"/>
        </w:rPr>
        <w:t>2- ÇATI KAPLAMA İŞLERİ</w:t>
      </w:r>
    </w:p>
    <w:p w14:paraId="33FAB892" w14:textId="34879667" w:rsidR="006841AB" w:rsidRDefault="006841AB" w:rsidP="003778B2">
      <w:pPr>
        <w:tabs>
          <w:tab w:val="left" w:pos="426"/>
        </w:tabs>
        <w:rPr>
          <w:rFonts w:ascii="Times New Roman" w:eastAsia="Arial Unicode MS" w:hAnsi="Times New Roman" w:cs="Times New Roman"/>
          <w:b/>
          <w:sz w:val="24"/>
          <w:szCs w:val="24"/>
        </w:rPr>
      </w:pPr>
    </w:p>
    <w:p w14:paraId="50A1AD55" w14:textId="763CF934" w:rsidR="006841AB" w:rsidRPr="00C651B7" w:rsidRDefault="006841AB" w:rsidP="003778B2">
      <w:pPr>
        <w:tabs>
          <w:tab w:val="left" w:pos="426"/>
        </w:tabs>
        <w:rPr>
          <w:rFonts w:ascii="Times New Roman" w:eastAsia="Arial Unicode MS" w:hAnsi="Times New Roman" w:cs="Times New Roman"/>
          <w:bCs/>
          <w:sz w:val="24"/>
          <w:szCs w:val="24"/>
        </w:rPr>
      </w:pPr>
      <w:r>
        <w:rPr>
          <w:rFonts w:ascii="Times New Roman" w:eastAsia="Arial Unicode MS" w:hAnsi="Times New Roman" w:cs="Times New Roman"/>
          <w:b/>
          <w:sz w:val="24"/>
          <w:szCs w:val="24"/>
        </w:rPr>
        <w:tab/>
      </w:r>
      <w:r w:rsidRPr="00C651B7">
        <w:rPr>
          <w:rFonts w:ascii="Times New Roman" w:eastAsia="Arial Unicode MS" w:hAnsi="Times New Roman" w:cs="Times New Roman"/>
          <w:bCs/>
          <w:sz w:val="24"/>
          <w:szCs w:val="24"/>
        </w:rPr>
        <w:t xml:space="preserve">Mevcut çelik kiriş üzerine 0.50 mm </w:t>
      </w:r>
      <w:r w:rsidR="00CC09D6" w:rsidRPr="00C651B7">
        <w:rPr>
          <w:rFonts w:ascii="Times New Roman" w:eastAsia="Arial Unicode MS" w:hAnsi="Times New Roman" w:cs="Times New Roman"/>
          <w:bCs/>
          <w:sz w:val="24"/>
          <w:szCs w:val="24"/>
        </w:rPr>
        <w:t xml:space="preserve">kalınlıkta </w:t>
      </w:r>
      <w:r w:rsidRPr="00C651B7">
        <w:rPr>
          <w:rFonts w:ascii="Times New Roman" w:eastAsia="Arial Unicode MS" w:hAnsi="Times New Roman" w:cs="Times New Roman"/>
          <w:bCs/>
          <w:sz w:val="24"/>
          <w:szCs w:val="24"/>
        </w:rPr>
        <w:t xml:space="preserve">sıcak daldırma </w:t>
      </w:r>
      <w:r w:rsidR="00374DC9" w:rsidRPr="00C651B7">
        <w:rPr>
          <w:rFonts w:ascii="Times New Roman" w:eastAsia="Arial Unicode MS" w:hAnsi="Times New Roman" w:cs="Times New Roman"/>
          <w:bCs/>
          <w:sz w:val="24"/>
          <w:szCs w:val="24"/>
        </w:rPr>
        <w:t>galvanizli</w:t>
      </w:r>
      <w:r w:rsidRPr="00C651B7">
        <w:rPr>
          <w:rFonts w:ascii="Times New Roman" w:eastAsia="Arial Unicode MS" w:hAnsi="Times New Roman" w:cs="Times New Roman"/>
          <w:bCs/>
          <w:sz w:val="24"/>
          <w:szCs w:val="24"/>
        </w:rPr>
        <w:t xml:space="preserve"> oluklu trapez saç </w:t>
      </w:r>
      <w:r w:rsidR="000240DF" w:rsidRPr="00C651B7">
        <w:rPr>
          <w:rFonts w:ascii="Times New Roman" w:eastAsia="Arial Unicode MS" w:hAnsi="Times New Roman" w:cs="Times New Roman"/>
          <w:bCs/>
          <w:sz w:val="24"/>
          <w:szCs w:val="24"/>
        </w:rPr>
        <w:t xml:space="preserve">levhalarla döşeme işlemine hakim rüzgar yönüne ters yönden başlamak ve birbiri üzerine </w:t>
      </w:r>
      <w:r w:rsidR="00CC09D6" w:rsidRPr="00C651B7">
        <w:rPr>
          <w:rFonts w:ascii="Times New Roman" w:eastAsia="Arial Unicode MS" w:hAnsi="Times New Roman" w:cs="Times New Roman"/>
          <w:bCs/>
          <w:sz w:val="24"/>
          <w:szCs w:val="24"/>
        </w:rPr>
        <w:t>uygun olarak en az enden 10 cm ve boydan 15 cm bindirilerek, oluklu levhalar matkapla delindikten sonra, madeni pul ve lastik conta kullanılarak kepli kancalı vidalarla, çelik veya ön yapımlı betonarme kirişe uygun şekil verilerek, bu kirişlere monte edilecektir.</w:t>
      </w:r>
    </w:p>
    <w:p w14:paraId="3B7C417F" w14:textId="28E96607" w:rsidR="00CC09D6" w:rsidRPr="00C651B7" w:rsidRDefault="00CC09D6" w:rsidP="003778B2">
      <w:pPr>
        <w:tabs>
          <w:tab w:val="left" w:pos="426"/>
        </w:tabs>
        <w:rPr>
          <w:rFonts w:ascii="Times New Roman" w:eastAsia="Arial Unicode MS" w:hAnsi="Times New Roman" w:cs="Times New Roman"/>
          <w:bCs/>
          <w:sz w:val="24"/>
          <w:szCs w:val="24"/>
        </w:rPr>
      </w:pPr>
    </w:p>
    <w:p w14:paraId="1CFBD98F" w14:textId="61DAC2E0" w:rsidR="00CC09D6" w:rsidRPr="00C651B7" w:rsidRDefault="00CC09D6" w:rsidP="003778B2">
      <w:pPr>
        <w:tabs>
          <w:tab w:val="left" w:pos="426"/>
        </w:tabs>
        <w:rPr>
          <w:rFonts w:ascii="Times New Roman" w:eastAsia="Arial Unicode MS" w:hAnsi="Times New Roman" w:cs="Times New Roman"/>
          <w:bCs/>
          <w:sz w:val="24"/>
          <w:szCs w:val="24"/>
        </w:rPr>
      </w:pPr>
      <w:r w:rsidRPr="00C651B7">
        <w:rPr>
          <w:rFonts w:ascii="Times New Roman" w:eastAsia="Arial Unicode MS" w:hAnsi="Times New Roman" w:cs="Times New Roman"/>
          <w:bCs/>
          <w:sz w:val="24"/>
          <w:szCs w:val="24"/>
        </w:rPr>
        <w:tab/>
        <w:t xml:space="preserve">Çelik kiriş 0.50 mm kalınlıkta sıcak daldırma </w:t>
      </w:r>
      <w:r w:rsidR="00374DC9" w:rsidRPr="00C651B7">
        <w:rPr>
          <w:rFonts w:ascii="Times New Roman" w:eastAsia="Arial Unicode MS" w:hAnsi="Times New Roman" w:cs="Times New Roman"/>
          <w:bCs/>
          <w:sz w:val="24"/>
          <w:szCs w:val="24"/>
        </w:rPr>
        <w:t>galvanizli</w:t>
      </w:r>
      <w:r w:rsidRPr="00C651B7">
        <w:rPr>
          <w:rFonts w:ascii="Times New Roman" w:eastAsia="Arial Unicode MS" w:hAnsi="Times New Roman" w:cs="Times New Roman"/>
          <w:bCs/>
          <w:sz w:val="24"/>
          <w:szCs w:val="24"/>
        </w:rPr>
        <w:t xml:space="preserve"> oluklu trapez saç levhalarla çatı örtüsü yapılacaktır.</w:t>
      </w:r>
    </w:p>
    <w:p w14:paraId="496F2F5D" w14:textId="4978EA7C" w:rsidR="00CC09D6" w:rsidRDefault="00CC09D6" w:rsidP="003778B2">
      <w:pPr>
        <w:tabs>
          <w:tab w:val="left" w:pos="426"/>
        </w:tabs>
        <w:rPr>
          <w:rFonts w:ascii="Times New Roman" w:eastAsia="Arial Unicode MS" w:hAnsi="Times New Roman" w:cs="Times New Roman"/>
          <w:b/>
          <w:sz w:val="24"/>
          <w:szCs w:val="24"/>
        </w:rPr>
      </w:pPr>
    </w:p>
    <w:p w14:paraId="3EC87FDF" w14:textId="41A3DA14" w:rsidR="00CC09D6" w:rsidRDefault="00CC09D6" w:rsidP="003778B2">
      <w:pPr>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
          <w:sz w:val="24"/>
          <w:szCs w:val="24"/>
        </w:rPr>
        <w:tab/>
        <w:t>3- BOYA İŞLERİ</w:t>
      </w:r>
    </w:p>
    <w:p w14:paraId="45F20808" w14:textId="712B01C8" w:rsidR="00CC09D6" w:rsidRDefault="00CC09D6" w:rsidP="003778B2">
      <w:pPr>
        <w:tabs>
          <w:tab w:val="left" w:pos="426"/>
        </w:tabs>
        <w:rPr>
          <w:rFonts w:ascii="Times New Roman" w:eastAsia="Arial Unicode MS" w:hAnsi="Times New Roman" w:cs="Times New Roman"/>
          <w:b/>
          <w:sz w:val="24"/>
          <w:szCs w:val="24"/>
        </w:rPr>
      </w:pPr>
    </w:p>
    <w:p w14:paraId="64CB1FCE" w14:textId="3799B675" w:rsidR="006841AB" w:rsidRPr="006841AB" w:rsidRDefault="00CC09D6" w:rsidP="003778B2">
      <w:pPr>
        <w:tabs>
          <w:tab w:val="left" w:pos="426"/>
        </w:tabs>
        <w:rPr>
          <w:rFonts w:ascii="Times New Roman" w:eastAsia="Arial Unicode MS" w:hAnsi="Times New Roman" w:cs="Times New Roman"/>
          <w:b/>
          <w:sz w:val="24"/>
          <w:szCs w:val="24"/>
        </w:rPr>
      </w:pPr>
      <w:r>
        <w:rPr>
          <w:rFonts w:ascii="Times New Roman" w:eastAsia="Arial Unicode MS" w:hAnsi="Times New Roman" w:cs="Times New Roman"/>
          <w:b/>
          <w:sz w:val="24"/>
          <w:szCs w:val="24"/>
        </w:rPr>
        <w:tab/>
      </w:r>
      <w:r w:rsidRPr="00C651B7">
        <w:rPr>
          <w:rFonts w:ascii="Times New Roman" w:eastAsia="Arial Unicode MS" w:hAnsi="Times New Roman" w:cs="Times New Roman"/>
          <w:bCs/>
          <w:sz w:val="24"/>
          <w:szCs w:val="24"/>
        </w:rPr>
        <w:t xml:space="preserve">Demir imalat yüzeylerinin </w:t>
      </w:r>
      <w:r w:rsidR="00C651B7" w:rsidRPr="00C651B7">
        <w:rPr>
          <w:rFonts w:ascii="Times New Roman" w:eastAsia="Arial Unicode MS" w:hAnsi="Times New Roman" w:cs="Times New Roman"/>
          <w:bCs/>
          <w:sz w:val="24"/>
          <w:szCs w:val="24"/>
        </w:rPr>
        <w:t xml:space="preserve">zımpara ve tel fırça ile temizlenmesi, 0,100 kg. 1. Kat, 0,100 kg. 2. Kat  (Her Kat Farklı Renkte) antipas sürülmesi, 0,100 kg. 1. Kat, 0,100 kg. 2. Kat istenilen renkte sentetik boya ile boyanması, her türlü malzeme ve </w:t>
      </w:r>
      <w:r w:rsidR="00374DC9" w:rsidRPr="00C651B7">
        <w:rPr>
          <w:rFonts w:ascii="Times New Roman" w:eastAsia="Arial Unicode MS" w:hAnsi="Times New Roman" w:cs="Times New Roman"/>
          <w:bCs/>
          <w:sz w:val="24"/>
          <w:szCs w:val="24"/>
        </w:rPr>
        <w:t>zayiatı</w:t>
      </w:r>
      <w:r w:rsidR="00C651B7" w:rsidRPr="00C651B7">
        <w:rPr>
          <w:rFonts w:ascii="Times New Roman" w:eastAsia="Arial Unicode MS" w:hAnsi="Times New Roman" w:cs="Times New Roman"/>
          <w:bCs/>
          <w:sz w:val="24"/>
          <w:szCs w:val="24"/>
        </w:rPr>
        <w:t>, işçilik, müteahhit genel giderleri ve karı dahildir.</w:t>
      </w:r>
    </w:p>
    <w:p w14:paraId="1A90BE15" w14:textId="77777777" w:rsidR="00553A75" w:rsidRDefault="00553A75" w:rsidP="00050566">
      <w:pPr>
        <w:ind w:left="142" w:right="-1"/>
        <w:rPr>
          <w:rFonts w:ascii="Times New Roman" w:eastAsia="Times New Roman" w:hAnsi="Times New Roman" w:cs="Times New Roman"/>
          <w:sz w:val="24"/>
          <w:szCs w:val="24"/>
          <w:lang w:val="en-US" w:eastAsia="en-US"/>
        </w:rPr>
      </w:pPr>
    </w:p>
    <w:p w14:paraId="3DD8F44F" w14:textId="00310CDE" w:rsidR="00050566" w:rsidRDefault="00110CDB" w:rsidP="00050566">
      <w:pPr>
        <w:pStyle w:val="ListeParagraf"/>
        <w:numPr>
          <w:ilvl w:val="0"/>
          <w:numId w:val="1"/>
        </w:numPr>
        <w:rPr>
          <w:rFonts w:ascii="Times New Roman" w:hAnsi="Times New Roman" w:cs="Times New Roman"/>
          <w:b/>
          <w:sz w:val="24"/>
          <w:szCs w:val="24"/>
        </w:rPr>
      </w:pPr>
      <w:r>
        <w:rPr>
          <w:rFonts w:ascii="Times New Roman" w:hAnsi="Times New Roman" w:cs="Times New Roman"/>
          <w:b/>
          <w:bCs/>
          <w:sz w:val="24"/>
          <w:szCs w:val="24"/>
        </w:rPr>
        <w:t>DÜĞÜN SALONU</w:t>
      </w:r>
      <w:r w:rsidR="00050566">
        <w:rPr>
          <w:rFonts w:ascii="Times New Roman" w:hAnsi="Times New Roman" w:cs="Times New Roman"/>
          <w:b/>
          <w:bCs/>
          <w:sz w:val="24"/>
          <w:szCs w:val="24"/>
        </w:rPr>
        <w:t xml:space="preserve"> YAPILACAK ALAN</w:t>
      </w:r>
    </w:p>
    <w:tbl>
      <w:tblPr>
        <w:tblpPr w:leftFromText="141" w:rightFromText="141" w:bottomFromText="200" w:vertAnchor="text" w:horzAnchor="margin" w:tblpY="246"/>
        <w:tblW w:w="10140" w:type="dxa"/>
        <w:tblLayout w:type="fixed"/>
        <w:tblCellMar>
          <w:left w:w="70" w:type="dxa"/>
          <w:right w:w="70" w:type="dxa"/>
        </w:tblCellMar>
        <w:tblLook w:val="04A0" w:firstRow="1" w:lastRow="0" w:firstColumn="1" w:lastColumn="0" w:noHBand="0" w:noVBand="1"/>
      </w:tblPr>
      <w:tblGrid>
        <w:gridCol w:w="934"/>
        <w:gridCol w:w="2256"/>
        <w:gridCol w:w="2550"/>
        <w:gridCol w:w="1563"/>
        <w:gridCol w:w="1560"/>
        <w:gridCol w:w="1277"/>
      </w:tblGrid>
      <w:tr w:rsidR="00050566" w14:paraId="3467F8DC" w14:textId="77777777" w:rsidTr="00C651B7">
        <w:trPr>
          <w:trHeight w:val="1128"/>
        </w:trPr>
        <w:tc>
          <w:tcPr>
            <w:tcW w:w="934" w:type="dxa"/>
            <w:tcBorders>
              <w:top w:val="single" w:sz="4" w:space="0" w:color="auto"/>
              <w:left w:val="single" w:sz="4" w:space="0" w:color="auto"/>
              <w:bottom w:val="single" w:sz="4" w:space="0" w:color="auto"/>
              <w:right w:val="single" w:sz="4" w:space="0" w:color="auto"/>
            </w:tcBorders>
            <w:vAlign w:val="center"/>
            <w:hideMark/>
          </w:tcPr>
          <w:p w14:paraId="47215BE2" w14:textId="77777777"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SIRA           NO</w:t>
            </w:r>
          </w:p>
        </w:tc>
        <w:tc>
          <w:tcPr>
            <w:tcW w:w="2256" w:type="dxa"/>
            <w:tcBorders>
              <w:top w:val="single" w:sz="4" w:space="0" w:color="auto"/>
              <w:left w:val="single" w:sz="4" w:space="0" w:color="auto"/>
              <w:bottom w:val="single" w:sz="4" w:space="0" w:color="auto"/>
              <w:right w:val="single" w:sz="4" w:space="0" w:color="auto"/>
            </w:tcBorders>
            <w:noWrap/>
            <w:vAlign w:val="center"/>
            <w:hideMark/>
          </w:tcPr>
          <w:p w14:paraId="65CEB721" w14:textId="77777777"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MAHALLE</w:t>
            </w:r>
          </w:p>
        </w:tc>
        <w:tc>
          <w:tcPr>
            <w:tcW w:w="2550" w:type="dxa"/>
            <w:tcBorders>
              <w:top w:val="single" w:sz="4" w:space="0" w:color="auto"/>
              <w:left w:val="single" w:sz="4" w:space="0" w:color="auto"/>
              <w:bottom w:val="single" w:sz="4" w:space="0" w:color="auto"/>
              <w:right w:val="single" w:sz="4" w:space="0" w:color="auto"/>
            </w:tcBorders>
            <w:noWrap/>
            <w:vAlign w:val="center"/>
            <w:hideMark/>
          </w:tcPr>
          <w:p w14:paraId="46545883" w14:textId="77777777"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İSİM</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CD4662B" w14:textId="0C101080"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604B85" w14:textId="77777777"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EN                                 BOY                    ÖLÇÜLERİ</w:t>
            </w:r>
          </w:p>
        </w:tc>
        <w:tc>
          <w:tcPr>
            <w:tcW w:w="1277" w:type="dxa"/>
            <w:tcBorders>
              <w:top w:val="single" w:sz="4" w:space="0" w:color="auto"/>
              <w:left w:val="single" w:sz="4" w:space="0" w:color="auto"/>
              <w:bottom w:val="single" w:sz="4" w:space="0" w:color="auto"/>
              <w:right w:val="single" w:sz="4" w:space="0" w:color="auto"/>
            </w:tcBorders>
            <w:noWrap/>
            <w:vAlign w:val="center"/>
            <w:hideMark/>
          </w:tcPr>
          <w:p w14:paraId="683E2D97" w14:textId="77777777" w:rsidR="00050566" w:rsidRDefault="00050566">
            <w:pPr>
              <w:spacing w:line="276"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ÖLÇÜ (m</w:t>
            </w:r>
            <w:r>
              <w:rPr>
                <w:rFonts w:ascii="Times New Roman" w:hAnsi="Times New Roman" w:cs="Times New Roman"/>
                <w:b/>
                <w:bCs/>
                <w:sz w:val="24"/>
                <w:szCs w:val="24"/>
                <w:vertAlign w:val="superscript"/>
                <w:lang w:eastAsia="en-US"/>
              </w:rPr>
              <w:t>2</w:t>
            </w:r>
            <w:r>
              <w:rPr>
                <w:rFonts w:ascii="Times New Roman" w:hAnsi="Times New Roman" w:cs="Times New Roman"/>
                <w:b/>
                <w:bCs/>
                <w:sz w:val="24"/>
                <w:szCs w:val="24"/>
                <w:lang w:eastAsia="en-US"/>
              </w:rPr>
              <w:t>)</w:t>
            </w:r>
          </w:p>
        </w:tc>
      </w:tr>
      <w:tr w:rsidR="00096E35" w14:paraId="7A2782F0"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hideMark/>
          </w:tcPr>
          <w:p w14:paraId="13C2E531" w14:textId="77777777" w:rsidR="00096E35" w:rsidRDefault="00096E35"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256" w:type="dxa"/>
            <w:tcBorders>
              <w:top w:val="single" w:sz="4" w:space="0" w:color="auto"/>
              <w:left w:val="single" w:sz="4" w:space="0" w:color="auto"/>
              <w:bottom w:val="single" w:sz="4" w:space="0" w:color="auto"/>
              <w:right w:val="single" w:sz="4" w:space="0" w:color="auto"/>
            </w:tcBorders>
            <w:noWrap/>
            <w:vAlign w:val="center"/>
            <w:hideMark/>
          </w:tcPr>
          <w:p w14:paraId="36DF5767" w14:textId="7DD8EB78" w:rsidR="00096E35" w:rsidRDefault="00096E35" w:rsidP="00096E35">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Meriçler Mahallesi</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128D2A6" w14:textId="169BFF96" w:rsidR="00096E35" w:rsidRDefault="00096E35"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Meriçler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hideMark/>
          </w:tcPr>
          <w:p w14:paraId="0626080B" w14:textId="77777777" w:rsidR="00096E35" w:rsidRDefault="00096E35" w:rsidP="00096E35">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C0F4A63" w14:textId="003241C5" w:rsidR="00096E35" w:rsidRDefault="00096E35"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hideMark/>
          </w:tcPr>
          <w:p w14:paraId="71A5A13D" w14:textId="1634889D" w:rsidR="00096E35" w:rsidRDefault="00096E35"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661AE150"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58D73309" w14:textId="77777777"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256" w:type="dxa"/>
            <w:tcBorders>
              <w:top w:val="single" w:sz="4" w:space="0" w:color="auto"/>
              <w:left w:val="single" w:sz="4" w:space="0" w:color="auto"/>
              <w:bottom w:val="single" w:sz="4" w:space="0" w:color="auto"/>
              <w:right w:val="single" w:sz="4" w:space="0" w:color="auto"/>
            </w:tcBorders>
            <w:noWrap/>
            <w:vAlign w:val="center"/>
          </w:tcPr>
          <w:p w14:paraId="52CDD83B" w14:textId="240C6026" w:rsidR="00A20937" w:rsidRDefault="00A20937" w:rsidP="00A20937">
            <w:pPr>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Umcular</w:t>
            </w:r>
            <w:proofErr w:type="spellEnd"/>
            <w:r>
              <w:rPr>
                <w:rFonts w:ascii="Times New Roman" w:hAnsi="Times New Roman" w:cs="Times New Roman"/>
                <w:sz w:val="24"/>
                <w:szCs w:val="24"/>
                <w:lang w:eastAsia="en-US"/>
              </w:rPr>
              <w:t xml:space="preserve"> Mahallesi</w:t>
            </w:r>
          </w:p>
        </w:tc>
        <w:tc>
          <w:tcPr>
            <w:tcW w:w="2550" w:type="dxa"/>
            <w:tcBorders>
              <w:top w:val="single" w:sz="4" w:space="0" w:color="auto"/>
              <w:left w:val="single" w:sz="4" w:space="0" w:color="auto"/>
              <w:bottom w:val="single" w:sz="4" w:space="0" w:color="auto"/>
              <w:right w:val="single" w:sz="4" w:space="0" w:color="auto"/>
            </w:tcBorders>
            <w:vAlign w:val="center"/>
          </w:tcPr>
          <w:p w14:paraId="3DED21DB" w14:textId="6BD00661" w:rsidR="00A20937" w:rsidRDefault="00A20937" w:rsidP="00A20937">
            <w:pPr>
              <w:spacing w:line="276" w:lineRule="auto"/>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Umcular</w:t>
            </w:r>
            <w:proofErr w:type="spellEnd"/>
            <w:r>
              <w:rPr>
                <w:rFonts w:ascii="Times New Roman" w:hAnsi="Times New Roman" w:cs="Times New Roman"/>
                <w:sz w:val="24"/>
                <w:szCs w:val="24"/>
                <w:lang w:eastAsia="en-US"/>
              </w:rPr>
              <w:t xml:space="preserve">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4D38A0E8"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1081AFAA" w14:textId="6A49BA55" w:rsidR="00A20937" w:rsidRDefault="00A20937" w:rsidP="00A20937">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5A3CB5E4" w14:textId="51912762"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673A6A0E"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3042B313" w14:textId="77777777"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256" w:type="dxa"/>
            <w:tcBorders>
              <w:top w:val="single" w:sz="4" w:space="0" w:color="auto"/>
              <w:left w:val="single" w:sz="4" w:space="0" w:color="auto"/>
              <w:bottom w:val="single" w:sz="4" w:space="0" w:color="auto"/>
              <w:right w:val="single" w:sz="4" w:space="0" w:color="auto"/>
            </w:tcBorders>
            <w:noWrap/>
            <w:vAlign w:val="center"/>
          </w:tcPr>
          <w:p w14:paraId="09DCA0CB" w14:textId="77781310" w:rsidR="00A20937" w:rsidRDefault="00A20937" w:rsidP="00A20937">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Cumalar Mahallesi</w:t>
            </w:r>
          </w:p>
        </w:tc>
        <w:tc>
          <w:tcPr>
            <w:tcW w:w="2550" w:type="dxa"/>
            <w:tcBorders>
              <w:top w:val="single" w:sz="4" w:space="0" w:color="auto"/>
              <w:left w:val="single" w:sz="4" w:space="0" w:color="auto"/>
              <w:bottom w:val="single" w:sz="4" w:space="0" w:color="auto"/>
              <w:right w:val="single" w:sz="4" w:space="0" w:color="auto"/>
            </w:tcBorders>
            <w:vAlign w:val="center"/>
          </w:tcPr>
          <w:p w14:paraId="70114AC2" w14:textId="3DCFEC0A"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Cumalar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626DEB76"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2DEEF8CB" w14:textId="6D173106" w:rsidR="00A20937" w:rsidRDefault="00A20937" w:rsidP="00A20937">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43CB3EF1" w14:textId="645E9A10"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75406C98"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4703985E" w14:textId="77777777"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256" w:type="dxa"/>
            <w:tcBorders>
              <w:top w:val="single" w:sz="4" w:space="0" w:color="auto"/>
              <w:left w:val="single" w:sz="4" w:space="0" w:color="auto"/>
              <w:bottom w:val="single" w:sz="4" w:space="0" w:color="auto"/>
              <w:right w:val="single" w:sz="4" w:space="0" w:color="auto"/>
            </w:tcBorders>
            <w:noWrap/>
            <w:vAlign w:val="center"/>
          </w:tcPr>
          <w:p w14:paraId="6FF91C99" w14:textId="7F6C0B5A" w:rsidR="00A20937" w:rsidRDefault="00A20937" w:rsidP="00A20937">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Güney Mahallesi</w:t>
            </w:r>
          </w:p>
        </w:tc>
        <w:tc>
          <w:tcPr>
            <w:tcW w:w="2550" w:type="dxa"/>
            <w:tcBorders>
              <w:top w:val="single" w:sz="4" w:space="0" w:color="auto"/>
              <w:left w:val="single" w:sz="4" w:space="0" w:color="auto"/>
              <w:bottom w:val="single" w:sz="4" w:space="0" w:color="auto"/>
              <w:right w:val="single" w:sz="4" w:space="0" w:color="auto"/>
            </w:tcBorders>
            <w:vAlign w:val="center"/>
          </w:tcPr>
          <w:p w14:paraId="42CAFA3D" w14:textId="46C9004F"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Güney</w:t>
            </w:r>
            <w:r w:rsidR="00586838">
              <w:rPr>
                <w:rFonts w:ascii="Times New Roman" w:hAnsi="Times New Roman" w:cs="Times New Roman"/>
                <w:sz w:val="24"/>
                <w:szCs w:val="24"/>
                <w:lang w:eastAsia="en-US"/>
              </w:rPr>
              <w:t xml:space="preserve">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7FEEDC49"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0985CC77" w14:textId="523BE48A" w:rsidR="00A20937" w:rsidRDefault="00A20937" w:rsidP="00A20937">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6D01B317" w14:textId="00E09D61"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0FD68A0B"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628179C9" w14:textId="1FC406DC" w:rsidR="00A20937" w:rsidRDefault="00A22359"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2256" w:type="dxa"/>
            <w:tcBorders>
              <w:top w:val="single" w:sz="4" w:space="0" w:color="auto"/>
              <w:left w:val="single" w:sz="4" w:space="0" w:color="auto"/>
              <w:bottom w:val="single" w:sz="4" w:space="0" w:color="auto"/>
              <w:right w:val="single" w:sz="4" w:space="0" w:color="auto"/>
            </w:tcBorders>
            <w:noWrap/>
            <w:vAlign w:val="center"/>
          </w:tcPr>
          <w:p w14:paraId="1C2A0563" w14:textId="0691105C" w:rsidR="00A20937" w:rsidRDefault="00A20937" w:rsidP="00A20937">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Gölcük Mahallesi</w:t>
            </w:r>
          </w:p>
        </w:tc>
        <w:tc>
          <w:tcPr>
            <w:tcW w:w="2550" w:type="dxa"/>
            <w:tcBorders>
              <w:top w:val="single" w:sz="4" w:space="0" w:color="auto"/>
              <w:left w:val="single" w:sz="4" w:space="0" w:color="auto"/>
              <w:bottom w:val="single" w:sz="4" w:space="0" w:color="auto"/>
              <w:right w:val="single" w:sz="4" w:space="0" w:color="auto"/>
            </w:tcBorders>
            <w:vAlign w:val="center"/>
          </w:tcPr>
          <w:p w14:paraId="131D79FD" w14:textId="14BFDEAE"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Gölcük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6CDD9C46"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0CC12092" w14:textId="6AA5DC7E" w:rsidR="00A20937" w:rsidRDefault="00A20937" w:rsidP="00A20937">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680B2D52" w14:textId="4986C15B"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368BE4E4"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6C76DEB7" w14:textId="651B7359" w:rsidR="00A20937" w:rsidRDefault="00A22359"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2256" w:type="dxa"/>
            <w:tcBorders>
              <w:top w:val="single" w:sz="4" w:space="0" w:color="auto"/>
              <w:left w:val="single" w:sz="4" w:space="0" w:color="auto"/>
              <w:bottom w:val="single" w:sz="4" w:space="0" w:color="auto"/>
              <w:right w:val="single" w:sz="4" w:space="0" w:color="auto"/>
            </w:tcBorders>
            <w:noWrap/>
            <w:vAlign w:val="center"/>
          </w:tcPr>
          <w:p w14:paraId="274B1562" w14:textId="3DAE9B21" w:rsidR="00A20937" w:rsidRDefault="00A20937" w:rsidP="00A20937">
            <w:pPr>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Akçabat</w:t>
            </w:r>
            <w:proofErr w:type="spellEnd"/>
            <w:r>
              <w:rPr>
                <w:rFonts w:ascii="Times New Roman" w:hAnsi="Times New Roman" w:cs="Times New Roman"/>
                <w:sz w:val="24"/>
                <w:szCs w:val="24"/>
                <w:lang w:eastAsia="en-US"/>
              </w:rPr>
              <w:t xml:space="preserve"> Mahallesi</w:t>
            </w:r>
          </w:p>
        </w:tc>
        <w:tc>
          <w:tcPr>
            <w:tcW w:w="2550" w:type="dxa"/>
            <w:tcBorders>
              <w:top w:val="single" w:sz="4" w:space="0" w:color="auto"/>
              <w:left w:val="single" w:sz="4" w:space="0" w:color="auto"/>
              <w:bottom w:val="single" w:sz="4" w:space="0" w:color="auto"/>
              <w:right w:val="single" w:sz="4" w:space="0" w:color="auto"/>
            </w:tcBorders>
            <w:vAlign w:val="center"/>
          </w:tcPr>
          <w:p w14:paraId="068010AB" w14:textId="4F2376FA" w:rsidR="00A20937" w:rsidRDefault="00A20937" w:rsidP="00A20937">
            <w:pPr>
              <w:spacing w:line="276" w:lineRule="auto"/>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Akçabat</w:t>
            </w:r>
            <w:proofErr w:type="spellEnd"/>
            <w:r>
              <w:rPr>
                <w:rFonts w:ascii="Times New Roman" w:hAnsi="Times New Roman" w:cs="Times New Roman"/>
                <w:sz w:val="24"/>
                <w:szCs w:val="24"/>
                <w:lang w:eastAsia="en-US"/>
              </w:rPr>
              <w:t xml:space="preserve">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7A0C2F35"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407C0235" w14:textId="04D5A15E" w:rsidR="00A20937" w:rsidRDefault="00A20937" w:rsidP="00A20937">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706D9221" w14:textId="713CFC0B"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A20937" w14:paraId="174BCCF6"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47B3E957" w14:textId="4A2564EA" w:rsidR="00A20937" w:rsidRDefault="00A22359"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2256" w:type="dxa"/>
            <w:tcBorders>
              <w:top w:val="single" w:sz="4" w:space="0" w:color="auto"/>
              <w:left w:val="single" w:sz="4" w:space="0" w:color="auto"/>
              <w:bottom w:val="single" w:sz="4" w:space="0" w:color="auto"/>
              <w:right w:val="single" w:sz="4" w:space="0" w:color="auto"/>
            </w:tcBorders>
            <w:noWrap/>
            <w:vAlign w:val="center"/>
          </w:tcPr>
          <w:p w14:paraId="5C0B8C1D" w14:textId="26521209" w:rsidR="00A20937" w:rsidRDefault="00A20937" w:rsidP="00A20937">
            <w:pPr>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Ömerler Mahallesi</w:t>
            </w:r>
          </w:p>
        </w:tc>
        <w:tc>
          <w:tcPr>
            <w:tcW w:w="2550" w:type="dxa"/>
            <w:tcBorders>
              <w:top w:val="single" w:sz="4" w:space="0" w:color="auto"/>
              <w:left w:val="single" w:sz="4" w:space="0" w:color="auto"/>
              <w:bottom w:val="single" w:sz="4" w:space="0" w:color="auto"/>
              <w:right w:val="single" w:sz="4" w:space="0" w:color="auto"/>
            </w:tcBorders>
            <w:vAlign w:val="center"/>
          </w:tcPr>
          <w:p w14:paraId="420B28C0" w14:textId="5059AE85"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Ömerler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41271D06" w14:textId="77777777" w:rsidR="00A20937" w:rsidRDefault="00A20937" w:rsidP="00A20937">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tcPr>
          <w:p w14:paraId="14914FC4" w14:textId="7464EDF1" w:rsidR="00A20937" w:rsidRDefault="00A20937" w:rsidP="00AE2FB0">
            <w:pPr>
              <w:spacing w:line="276" w:lineRule="auto"/>
              <w:jc w:val="center"/>
              <w:rPr>
                <w:rFonts w:ascii="Times New Roman" w:hAnsi="Times New Roman" w:cs="Times New Roman"/>
                <w:sz w:val="24"/>
                <w:szCs w:val="24"/>
                <w:lang w:eastAsia="en-US"/>
              </w:rPr>
            </w:pPr>
            <w:r w:rsidRPr="00020EF3">
              <w:rPr>
                <w:rFonts w:ascii="Times New Roman" w:hAnsi="Times New Roman" w:cs="Times New Roman"/>
                <w:sz w:val="24"/>
                <w:szCs w:val="24"/>
                <w:lang w:eastAsia="en-US"/>
              </w:rPr>
              <w:t>10X20</w:t>
            </w:r>
          </w:p>
        </w:tc>
        <w:tc>
          <w:tcPr>
            <w:tcW w:w="1277" w:type="dxa"/>
            <w:tcBorders>
              <w:top w:val="single" w:sz="4" w:space="0" w:color="auto"/>
              <w:left w:val="single" w:sz="4" w:space="0" w:color="auto"/>
              <w:bottom w:val="single" w:sz="4" w:space="0" w:color="auto"/>
              <w:right w:val="single" w:sz="4" w:space="0" w:color="auto"/>
            </w:tcBorders>
            <w:noWrap/>
            <w:vAlign w:val="center"/>
          </w:tcPr>
          <w:p w14:paraId="25ADCADA" w14:textId="1CCDCAA1" w:rsidR="00A20937" w:rsidRDefault="00A20937" w:rsidP="00A20937">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200</w:t>
            </w:r>
          </w:p>
        </w:tc>
      </w:tr>
      <w:tr w:rsidR="00096E35" w14:paraId="104D60C6" w14:textId="77777777" w:rsidTr="00096E35">
        <w:trPr>
          <w:trHeight w:val="615"/>
        </w:trPr>
        <w:tc>
          <w:tcPr>
            <w:tcW w:w="934" w:type="dxa"/>
            <w:tcBorders>
              <w:top w:val="single" w:sz="4" w:space="0" w:color="auto"/>
              <w:left w:val="single" w:sz="4" w:space="0" w:color="auto"/>
              <w:bottom w:val="single" w:sz="4" w:space="0" w:color="auto"/>
              <w:right w:val="single" w:sz="4" w:space="0" w:color="auto"/>
            </w:tcBorders>
            <w:noWrap/>
            <w:vAlign w:val="center"/>
          </w:tcPr>
          <w:p w14:paraId="09ED40CC" w14:textId="07ABCF0F" w:rsidR="00096E35" w:rsidRDefault="00A22359"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2256" w:type="dxa"/>
            <w:tcBorders>
              <w:top w:val="single" w:sz="4" w:space="0" w:color="auto"/>
              <w:left w:val="single" w:sz="4" w:space="0" w:color="auto"/>
              <w:bottom w:val="single" w:sz="4" w:space="0" w:color="auto"/>
              <w:right w:val="single" w:sz="4" w:space="0" w:color="auto"/>
            </w:tcBorders>
            <w:noWrap/>
            <w:vAlign w:val="center"/>
          </w:tcPr>
          <w:p w14:paraId="6DDB97A4" w14:textId="63C42B12" w:rsidR="00096E35" w:rsidRDefault="00106AF7" w:rsidP="00096E35">
            <w:pPr>
              <w:spacing w:line="276" w:lineRule="auto"/>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Şenköy</w:t>
            </w:r>
            <w:proofErr w:type="spellEnd"/>
            <w:r>
              <w:rPr>
                <w:rFonts w:ascii="Times New Roman" w:hAnsi="Times New Roman" w:cs="Times New Roman"/>
                <w:sz w:val="24"/>
                <w:szCs w:val="24"/>
                <w:lang w:eastAsia="en-US"/>
              </w:rPr>
              <w:t xml:space="preserve"> </w:t>
            </w:r>
            <w:r w:rsidR="00096E35">
              <w:rPr>
                <w:rFonts w:ascii="Times New Roman" w:hAnsi="Times New Roman" w:cs="Times New Roman"/>
                <w:sz w:val="24"/>
                <w:szCs w:val="24"/>
                <w:lang w:eastAsia="en-US"/>
              </w:rPr>
              <w:t>Mahallesi</w:t>
            </w:r>
          </w:p>
        </w:tc>
        <w:tc>
          <w:tcPr>
            <w:tcW w:w="2550" w:type="dxa"/>
            <w:tcBorders>
              <w:top w:val="single" w:sz="4" w:space="0" w:color="auto"/>
              <w:left w:val="single" w:sz="4" w:space="0" w:color="auto"/>
              <w:bottom w:val="single" w:sz="4" w:space="0" w:color="auto"/>
              <w:right w:val="single" w:sz="4" w:space="0" w:color="auto"/>
            </w:tcBorders>
            <w:vAlign w:val="center"/>
          </w:tcPr>
          <w:p w14:paraId="1C556980" w14:textId="2942ADD0" w:rsidR="00096E35" w:rsidRDefault="00096E35"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Tekeler </w:t>
            </w:r>
            <w:r w:rsidR="00586838">
              <w:rPr>
                <w:rFonts w:ascii="Times New Roman" w:hAnsi="Times New Roman" w:cs="Times New Roman"/>
                <w:sz w:val="24"/>
                <w:szCs w:val="24"/>
                <w:lang w:eastAsia="en-US"/>
              </w:rPr>
              <w:t>Cemiyet Toplanma Alanı</w:t>
            </w:r>
          </w:p>
        </w:tc>
        <w:tc>
          <w:tcPr>
            <w:tcW w:w="1563" w:type="dxa"/>
            <w:tcBorders>
              <w:top w:val="single" w:sz="4" w:space="0" w:color="auto"/>
              <w:left w:val="single" w:sz="4" w:space="0" w:color="auto"/>
              <w:bottom w:val="single" w:sz="4" w:space="0" w:color="auto"/>
              <w:right w:val="single" w:sz="4" w:space="0" w:color="auto"/>
            </w:tcBorders>
            <w:noWrap/>
            <w:vAlign w:val="center"/>
          </w:tcPr>
          <w:p w14:paraId="13BD1990" w14:textId="77777777" w:rsidR="00096E35" w:rsidRDefault="00096E35" w:rsidP="00096E35">
            <w:pPr>
              <w:spacing w:line="276" w:lineRule="auto"/>
              <w:rPr>
                <w:rFonts w:ascii="Times New Roman"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588A566B" w14:textId="42658B53" w:rsidR="00096E35" w:rsidRDefault="00110CDB"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12X24</w:t>
            </w:r>
          </w:p>
        </w:tc>
        <w:tc>
          <w:tcPr>
            <w:tcW w:w="1277" w:type="dxa"/>
            <w:tcBorders>
              <w:top w:val="single" w:sz="4" w:space="0" w:color="auto"/>
              <w:left w:val="single" w:sz="4" w:space="0" w:color="auto"/>
              <w:bottom w:val="single" w:sz="4" w:space="0" w:color="auto"/>
              <w:right w:val="single" w:sz="4" w:space="0" w:color="auto"/>
            </w:tcBorders>
            <w:noWrap/>
            <w:vAlign w:val="center"/>
          </w:tcPr>
          <w:p w14:paraId="4E222E0C" w14:textId="49BFF296" w:rsidR="00096E35" w:rsidRDefault="00110CDB" w:rsidP="00096E35">
            <w:pPr>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288</w:t>
            </w:r>
          </w:p>
        </w:tc>
      </w:tr>
    </w:tbl>
    <w:p w14:paraId="4392EB25" w14:textId="77777777" w:rsidR="00050566" w:rsidRDefault="00050566" w:rsidP="00050566">
      <w:pPr>
        <w:pStyle w:val="ListeParagraf"/>
        <w:ind w:left="0" w:right="-851"/>
        <w:rPr>
          <w:rFonts w:ascii="Times New Roman" w:hAnsi="Times New Roman" w:cs="Times New Roman"/>
          <w:b/>
          <w:sz w:val="24"/>
          <w:szCs w:val="24"/>
        </w:rPr>
      </w:pPr>
    </w:p>
    <w:p w14:paraId="7653C1E1" w14:textId="77777777" w:rsidR="00050566" w:rsidRDefault="00050566" w:rsidP="00050566">
      <w:pPr>
        <w:pStyle w:val="ListeParagraf"/>
        <w:ind w:left="0" w:right="-851"/>
        <w:rPr>
          <w:rFonts w:ascii="Times New Roman" w:hAnsi="Times New Roman" w:cs="Times New Roman"/>
          <w:b/>
          <w:sz w:val="24"/>
          <w:szCs w:val="24"/>
        </w:rPr>
      </w:pPr>
    </w:p>
    <w:p w14:paraId="0641D3F8" w14:textId="77777777" w:rsidR="00050566" w:rsidRDefault="00050566" w:rsidP="00050566">
      <w:pPr>
        <w:pStyle w:val="ListeParagraf"/>
        <w:numPr>
          <w:ilvl w:val="0"/>
          <w:numId w:val="1"/>
        </w:numP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GARANTİ VE BAKIM-ONARIM </w:t>
      </w:r>
    </w:p>
    <w:p w14:paraId="266D950E" w14:textId="77777777" w:rsidR="00050566" w:rsidRDefault="00050566" w:rsidP="00050566">
      <w:pPr>
        <w:ind w:firstLine="567"/>
        <w:rPr>
          <w:rFonts w:ascii="Times New Roman" w:hAnsi="Times New Roman" w:cs="Times New Roman"/>
          <w:b/>
          <w:color w:val="000000"/>
          <w:sz w:val="24"/>
          <w:szCs w:val="24"/>
        </w:rPr>
      </w:pPr>
    </w:p>
    <w:p w14:paraId="54FC0A42" w14:textId="77777777" w:rsidR="00050566" w:rsidRDefault="00050566" w:rsidP="00050566">
      <w:pPr>
        <w:numPr>
          <w:ilvl w:val="0"/>
          <w:numId w:val="4"/>
        </w:numPr>
        <w:ind w:left="142" w:hanging="425"/>
        <w:rPr>
          <w:rFonts w:ascii="Times New Roman" w:hAnsi="Times New Roman" w:cs="Times New Roman"/>
          <w:color w:val="000000"/>
          <w:sz w:val="24"/>
          <w:szCs w:val="24"/>
        </w:rPr>
      </w:pPr>
      <w:r>
        <w:rPr>
          <w:rFonts w:ascii="Times New Roman" w:hAnsi="Times New Roman" w:cs="Times New Roman"/>
          <w:color w:val="000000"/>
          <w:sz w:val="24"/>
          <w:szCs w:val="24"/>
        </w:rPr>
        <w:t>İmalat esnasında firma personeli tarafından verilebilecek tüm hasarlar hemen giderilecek ve hasar bedeli yüklenici firma tarafından karşılanacaktır.</w:t>
      </w:r>
    </w:p>
    <w:p w14:paraId="64226D73" w14:textId="77777777" w:rsidR="00050566" w:rsidRDefault="00050566" w:rsidP="00050566">
      <w:pPr>
        <w:numPr>
          <w:ilvl w:val="0"/>
          <w:numId w:val="4"/>
        </w:numPr>
        <w:ind w:left="142" w:hanging="425"/>
        <w:rPr>
          <w:rFonts w:ascii="Times New Roman" w:hAnsi="Times New Roman" w:cs="Times New Roman"/>
          <w:color w:val="000000"/>
          <w:sz w:val="24"/>
          <w:szCs w:val="24"/>
        </w:rPr>
      </w:pPr>
      <w:r>
        <w:rPr>
          <w:rFonts w:ascii="Times New Roman" w:hAnsi="Times New Roman" w:cs="Times New Roman"/>
          <w:color w:val="000000"/>
          <w:sz w:val="24"/>
          <w:szCs w:val="24"/>
        </w:rPr>
        <w:t>Yüklenici firma, kullanacağı malzemeleri ile yapılacak tüm imalatlarda malzeme ve işçilikler 1 (bir) yıl süre ile garanti kapsamında olacaktır.</w:t>
      </w:r>
    </w:p>
    <w:p w14:paraId="4D8D5D12" w14:textId="77777777" w:rsidR="00050566" w:rsidRDefault="00050566" w:rsidP="00050566">
      <w:pPr>
        <w:numPr>
          <w:ilvl w:val="0"/>
          <w:numId w:val="4"/>
        </w:numPr>
        <w:ind w:left="142" w:hanging="425"/>
        <w:rPr>
          <w:rFonts w:ascii="Times New Roman" w:hAnsi="Times New Roman" w:cs="Times New Roman"/>
          <w:color w:val="000000"/>
          <w:sz w:val="24"/>
          <w:szCs w:val="24"/>
        </w:rPr>
      </w:pPr>
      <w:r>
        <w:rPr>
          <w:rFonts w:ascii="Times New Roman" w:hAnsi="Times New Roman" w:cs="Times New Roman"/>
          <w:color w:val="000000"/>
          <w:sz w:val="24"/>
          <w:szCs w:val="24"/>
        </w:rPr>
        <w:t>Garanti süresi, işin Geçici Kabulü yapıldıktan sonra başlar.</w:t>
      </w:r>
    </w:p>
    <w:p w14:paraId="794DB676" w14:textId="542B0714" w:rsidR="0006306B" w:rsidRPr="00C651B7" w:rsidRDefault="00050566" w:rsidP="00C651B7">
      <w:pPr>
        <w:numPr>
          <w:ilvl w:val="0"/>
          <w:numId w:val="4"/>
        </w:numPr>
        <w:ind w:left="142" w:hanging="425"/>
        <w:rPr>
          <w:rFonts w:ascii="Times New Roman" w:hAnsi="Times New Roman" w:cs="Times New Roman"/>
          <w:color w:val="000000"/>
          <w:sz w:val="24"/>
          <w:szCs w:val="24"/>
        </w:rPr>
      </w:pPr>
      <w:r>
        <w:rPr>
          <w:rFonts w:ascii="Times New Roman" w:hAnsi="Times New Roman" w:cs="Times New Roman"/>
          <w:color w:val="000000"/>
          <w:sz w:val="24"/>
          <w:szCs w:val="24"/>
        </w:rPr>
        <w:t>Kullanılan her türlü malzemede ve imalatta aynı tamir ve onarım ihtiyacının 3 kez tekrarlaması durumunda ürün ve imalatı oluşturan malzemeler yenisi ile ücretsiz değiştirilecektir.</w:t>
      </w:r>
    </w:p>
    <w:p w14:paraId="355DCFC5" w14:textId="77777777" w:rsidR="0006306B" w:rsidRPr="009C1213" w:rsidRDefault="0006306B" w:rsidP="0006306B">
      <w:pPr>
        <w:ind w:left="142"/>
        <w:rPr>
          <w:rFonts w:ascii="Times New Roman" w:hAnsi="Times New Roman" w:cs="Times New Roman"/>
          <w:color w:val="000000"/>
          <w:sz w:val="24"/>
          <w:szCs w:val="24"/>
        </w:rPr>
      </w:pPr>
    </w:p>
    <w:p w14:paraId="6AF878A1" w14:textId="77777777" w:rsidR="00050566" w:rsidRDefault="00050566" w:rsidP="009C1213">
      <w:pPr>
        <w:pStyle w:val="ListeParagraf"/>
        <w:numPr>
          <w:ilvl w:val="0"/>
          <w:numId w:val="1"/>
        </w:numPr>
        <w:ind w:left="993" w:hanging="567"/>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İŞ GÜVENLİĞİ </w:t>
      </w:r>
    </w:p>
    <w:p w14:paraId="59389DF1" w14:textId="77777777" w:rsidR="009C1213" w:rsidRPr="009C1213" w:rsidRDefault="009C1213" w:rsidP="009C1213">
      <w:pPr>
        <w:pStyle w:val="ListeParagraf"/>
        <w:ind w:left="993"/>
        <w:rPr>
          <w:rFonts w:ascii="Times New Roman" w:hAnsi="Times New Roman" w:cs="Times New Roman"/>
          <w:b/>
          <w:color w:val="000000"/>
          <w:sz w:val="24"/>
          <w:szCs w:val="24"/>
        </w:rPr>
      </w:pPr>
    </w:p>
    <w:p w14:paraId="6C0FFE4A" w14:textId="77777777" w:rsidR="00050566" w:rsidRDefault="00050566" w:rsidP="00050566">
      <w:pPr>
        <w:numPr>
          <w:ilvl w:val="0"/>
          <w:numId w:val="5"/>
        </w:numPr>
        <w:ind w:left="142" w:hanging="284"/>
        <w:rPr>
          <w:rFonts w:ascii="Times New Roman" w:hAnsi="Times New Roman" w:cs="Times New Roman"/>
          <w:sz w:val="24"/>
          <w:szCs w:val="24"/>
        </w:rPr>
      </w:pPr>
      <w:r>
        <w:rPr>
          <w:rFonts w:ascii="Times New Roman" w:hAnsi="Times New Roman" w:cs="Times New Roman"/>
          <w:sz w:val="24"/>
          <w:szCs w:val="24"/>
        </w:rPr>
        <w:t>İmalat yapılacak sahada, işçi güvenliğini sağlamak için her türlü ikaz işareti ile gerekli önlemler yüklenici tarafından alınacaktır.</w:t>
      </w:r>
    </w:p>
    <w:p w14:paraId="3C9B519F" w14:textId="77777777" w:rsidR="00050566" w:rsidRDefault="00050566" w:rsidP="00050566">
      <w:pPr>
        <w:numPr>
          <w:ilvl w:val="0"/>
          <w:numId w:val="5"/>
        </w:numPr>
        <w:ind w:left="142" w:hanging="284"/>
        <w:rPr>
          <w:rFonts w:ascii="Times New Roman" w:hAnsi="Times New Roman" w:cs="Times New Roman"/>
          <w:sz w:val="24"/>
          <w:szCs w:val="24"/>
        </w:rPr>
      </w:pPr>
      <w:r>
        <w:rPr>
          <w:rFonts w:ascii="Times New Roman" w:hAnsi="Times New Roman" w:cs="Times New Roman"/>
          <w:sz w:val="24"/>
          <w:szCs w:val="24"/>
        </w:rPr>
        <w:t>Yüklenici firma; çalışanlarının sağlık raporlarını ve SSK kayıtlarını, İdarenin istemesi durumunda İdare’ye bildirmek ile yükümlüdür. İdare tarafınca tespit edilen kayıt dışı çalışan olması durumunda tutanak tutularak yüklenici firmaya çalışan ve her gün başına toplam sözleşme bedelinin Binde 2 si oranında İdari para cezası uygulanacaktır. Bu durumun 3 (üç) iş günü içerisinde düzeltilmemesi halinde cezai işlem tekrar uygulanacaktır.</w:t>
      </w:r>
    </w:p>
    <w:p w14:paraId="2D971A9A" w14:textId="77777777" w:rsidR="00050566" w:rsidRDefault="00050566" w:rsidP="00050566">
      <w:pPr>
        <w:numPr>
          <w:ilvl w:val="0"/>
          <w:numId w:val="5"/>
        </w:numPr>
        <w:ind w:left="142" w:hanging="284"/>
        <w:rPr>
          <w:rFonts w:ascii="Times New Roman" w:hAnsi="Times New Roman" w:cs="Times New Roman"/>
          <w:color w:val="000000"/>
          <w:sz w:val="24"/>
          <w:szCs w:val="24"/>
        </w:rPr>
      </w:pPr>
      <w:r>
        <w:rPr>
          <w:rFonts w:ascii="Times New Roman" w:hAnsi="Times New Roman" w:cs="Times New Roman"/>
          <w:sz w:val="24"/>
          <w:szCs w:val="24"/>
        </w:rPr>
        <w:t>İmalat süresince gerekli güvenlik ve/veya trafik tedbirleri alınacak, uyarı ve ikaz levhaları konulacaktır. Gerekli tedbirler alınmadığı takdirde ortaya çıkacak maddi, manevi</w:t>
      </w:r>
      <w:r>
        <w:rPr>
          <w:rFonts w:ascii="Times New Roman" w:hAnsi="Times New Roman" w:cs="Times New Roman"/>
          <w:color w:val="000000"/>
          <w:sz w:val="24"/>
          <w:szCs w:val="24"/>
        </w:rPr>
        <w:t xml:space="preserve"> ve üçüncü şahıslara ödenecek her türlü tazminattan yüklenici sorumlu olup idare sorumluluk kabul etmeyecektir. </w:t>
      </w:r>
    </w:p>
    <w:p w14:paraId="18E4579F" w14:textId="77777777" w:rsidR="00050566" w:rsidRDefault="00050566" w:rsidP="00050566">
      <w:pPr>
        <w:numPr>
          <w:ilvl w:val="0"/>
          <w:numId w:val="5"/>
        </w:numPr>
        <w:ind w:left="142" w:hanging="284"/>
        <w:rPr>
          <w:rFonts w:ascii="Times New Roman" w:hAnsi="Times New Roman" w:cs="Times New Roman"/>
          <w:color w:val="000000"/>
          <w:sz w:val="24"/>
          <w:szCs w:val="24"/>
        </w:rPr>
      </w:pPr>
      <w:r>
        <w:rPr>
          <w:rFonts w:ascii="Times New Roman" w:hAnsi="Times New Roman" w:cs="Times New Roman"/>
          <w:color w:val="000000"/>
          <w:sz w:val="24"/>
          <w:szCs w:val="24"/>
        </w:rPr>
        <w:t>İşçiler çalışırken; işin gerektirdiği kişisel koruyucu ekipmanlarını kullanacak</w:t>
      </w:r>
      <w:r w:rsidR="005D7D4E">
        <w:rPr>
          <w:rFonts w:ascii="Times New Roman" w:hAnsi="Times New Roman" w:cs="Times New Roman"/>
          <w:color w:val="000000"/>
          <w:sz w:val="24"/>
          <w:szCs w:val="24"/>
        </w:rPr>
        <w:t xml:space="preserve">, </w:t>
      </w:r>
    </w:p>
    <w:p w14:paraId="0B0221CB" w14:textId="77777777" w:rsidR="00050566" w:rsidRDefault="00050566" w:rsidP="00050566">
      <w:pPr>
        <w:numPr>
          <w:ilvl w:val="0"/>
          <w:numId w:val="5"/>
        </w:numPr>
        <w:ind w:left="142"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Yüklenici; 2918 sayılı Karayolları Trafik Kanunu ve 4857 sayılı İş Kanuna göre gerekli bütün tedbirleri almakla yükümlüdür. </w:t>
      </w:r>
    </w:p>
    <w:p w14:paraId="6BD7109B" w14:textId="77777777" w:rsidR="00050566" w:rsidRDefault="00050566" w:rsidP="00050566">
      <w:pPr>
        <w:numPr>
          <w:ilvl w:val="0"/>
          <w:numId w:val="5"/>
        </w:numPr>
        <w:ind w:left="142" w:hanging="284"/>
        <w:rPr>
          <w:rFonts w:ascii="Times New Roman" w:hAnsi="Times New Roman" w:cs="Times New Roman"/>
          <w:color w:val="000000"/>
          <w:sz w:val="24"/>
          <w:szCs w:val="24"/>
        </w:rPr>
      </w:pPr>
      <w:r>
        <w:rPr>
          <w:rFonts w:ascii="Times New Roman" w:hAnsi="Times New Roman" w:cs="Times New Roman"/>
          <w:color w:val="000000"/>
          <w:sz w:val="24"/>
          <w:szCs w:val="24"/>
        </w:rPr>
        <w:t xml:space="preserve">Yüklenici firma iş ve işçi güvenliği ile işin niteliğine göre iş başlangıcından bitimine kadar tüm tedbirleri almak ve uymak zorundadır. Mevcut tüm yasal mevzuattan sorumludur. </w:t>
      </w:r>
    </w:p>
    <w:p w14:paraId="34A4FC6D" w14:textId="3708D39A" w:rsidR="00050566" w:rsidRPr="00226264" w:rsidRDefault="00050566" w:rsidP="00050566">
      <w:pPr>
        <w:numPr>
          <w:ilvl w:val="0"/>
          <w:numId w:val="5"/>
        </w:numPr>
        <w:ind w:left="142" w:hanging="284"/>
        <w:rPr>
          <w:rFonts w:ascii="Times New Roman" w:hAnsi="Times New Roman" w:cs="Times New Roman"/>
          <w:sz w:val="24"/>
          <w:szCs w:val="24"/>
          <w:u w:val="single"/>
        </w:rPr>
      </w:pPr>
      <w:r>
        <w:rPr>
          <w:rFonts w:ascii="Times New Roman" w:hAnsi="Times New Roman" w:cs="Times New Roman"/>
          <w:color w:val="000000"/>
          <w:sz w:val="24"/>
          <w:szCs w:val="24"/>
        </w:rPr>
        <w:t>Tedarikçi çalışanlarının işin gerektirdiği şekilde güvenlik tedbirleri alınmış bir ortamda çalıştırılmaları gerekmektedir.</w:t>
      </w:r>
    </w:p>
    <w:p w14:paraId="68AA9143" w14:textId="77777777" w:rsidR="00226264" w:rsidRPr="005D7D4E" w:rsidRDefault="00226264" w:rsidP="00226264">
      <w:pPr>
        <w:ind w:left="-142"/>
        <w:rPr>
          <w:rFonts w:ascii="Times New Roman" w:hAnsi="Times New Roman" w:cs="Times New Roman"/>
          <w:sz w:val="24"/>
          <w:szCs w:val="24"/>
          <w:u w:val="single"/>
        </w:rPr>
      </w:pPr>
    </w:p>
    <w:p w14:paraId="6F36A127" w14:textId="746A4E87" w:rsidR="005D7D4E" w:rsidRDefault="00226264" w:rsidP="005D7D4E">
      <w:pPr>
        <w:rPr>
          <w:rFonts w:ascii="Times New Roman" w:hAnsi="Times New Roman" w:cs="Times New Roman"/>
          <w:b/>
          <w:bCs/>
          <w:color w:val="000000"/>
          <w:sz w:val="24"/>
          <w:szCs w:val="24"/>
        </w:rPr>
      </w:pPr>
      <w:r w:rsidRPr="00226264">
        <w:rPr>
          <w:rFonts w:ascii="Times New Roman" w:hAnsi="Times New Roman" w:cs="Times New Roman"/>
          <w:b/>
          <w:bCs/>
          <w:color w:val="000000"/>
          <w:sz w:val="24"/>
          <w:szCs w:val="24"/>
        </w:rPr>
        <w:t>G-ÖDEME ŞARTLARI</w:t>
      </w:r>
    </w:p>
    <w:p w14:paraId="2D539751" w14:textId="77777777" w:rsidR="00226264" w:rsidRPr="00226264" w:rsidRDefault="00226264" w:rsidP="005D7D4E">
      <w:pPr>
        <w:rPr>
          <w:rFonts w:ascii="Times New Roman" w:hAnsi="Times New Roman" w:cs="Times New Roman"/>
          <w:b/>
          <w:bCs/>
          <w:color w:val="000000"/>
          <w:sz w:val="24"/>
          <w:szCs w:val="24"/>
        </w:rPr>
      </w:pPr>
    </w:p>
    <w:p w14:paraId="108B137C" w14:textId="7ACDDCEC" w:rsidR="00226264" w:rsidRDefault="00226264" w:rsidP="005D7D4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1-Ödeme Aydın Valiliği Yatırım İzleme ve Koordinasyon Başkanlığı ile Belediyemiz arasında imzalanan protokol kapsamında </w:t>
      </w:r>
      <w:r w:rsidR="006028D2">
        <w:rPr>
          <w:rFonts w:ascii="Times New Roman" w:hAnsi="Times New Roman" w:cs="Times New Roman"/>
          <w:color w:val="000000"/>
          <w:sz w:val="24"/>
          <w:szCs w:val="24"/>
        </w:rPr>
        <w:t xml:space="preserve">bir miktarı </w:t>
      </w:r>
      <w:r>
        <w:rPr>
          <w:rFonts w:ascii="Times New Roman" w:hAnsi="Times New Roman" w:cs="Times New Roman"/>
          <w:color w:val="000000"/>
          <w:sz w:val="24"/>
          <w:szCs w:val="24"/>
        </w:rPr>
        <w:t xml:space="preserve">Valilikçe </w:t>
      </w:r>
      <w:r w:rsidR="006028D2">
        <w:rPr>
          <w:rFonts w:ascii="Times New Roman" w:hAnsi="Times New Roman" w:cs="Times New Roman"/>
          <w:color w:val="000000"/>
          <w:sz w:val="24"/>
          <w:szCs w:val="24"/>
        </w:rPr>
        <w:t xml:space="preserve">ödenecek olup, </w:t>
      </w:r>
      <w:r>
        <w:rPr>
          <w:rFonts w:ascii="Times New Roman" w:hAnsi="Times New Roman" w:cs="Times New Roman"/>
          <w:color w:val="000000"/>
          <w:sz w:val="24"/>
          <w:szCs w:val="24"/>
        </w:rPr>
        <w:t>geri kalan kısmı Belediyemizce ödenecektir.</w:t>
      </w:r>
    </w:p>
    <w:p w14:paraId="1DD14BEF" w14:textId="77777777" w:rsidR="005D7D4E" w:rsidRDefault="005D7D4E" w:rsidP="005D7D4E">
      <w:pPr>
        <w:rPr>
          <w:rFonts w:ascii="Times New Roman" w:hAnsi="Times New Roman" w:cs="Times New Roman"/>
          <w:color w:val="000000"/>
          <w:sz w:val="24"/>
          <w:szCs w:val="24"/>
        </w:rPr>
      </w:pPr>
    </w:p>
    <w:p w14:paraId="015ABF8F" w14:textId="77777777" w:rsidR="005D7D4E" w:rsidRDefault="005D7D4E" w:rsidP="005D7D4E">
      <w:pPr>
        <w:rPr>
          <w:rFonts w:ascii="Times New Roman" w:hAnsi="Times New Roman" w:cs="Times New Roman"/>
          <w:color w:val="000000"/>
          <w:sz w:val="24"/>
          <w:szCs w:val="24"/>
        </w:rPr>
      </w:pPr>
    </w:p>
    <w:p w14:paraId="1173791D" w14:textId="77777777" w:rsidR="005D7D4E" w:rsidRDefault="005D7D4E" w:rsidP="005D7D4E">
      <w:pPr>
        <w:rPr>
          <w:rFonts w:ascii="Times New Roman" w:hAnsi="Times New Roman" w:cs="Times New Roman"/>
          <w:color w:val="000000"/>
          <w:sz w:val="24"/>
          <w:szCs w:val="24"/>
        </w:rPr>
      </w:pPr>
    </w:p>
    <w:p w14:paraId="15FA0ECD" w14:textId="77777777" w:rsidR="005D7D4E" w:rsidRDefault="005D7D4E" w:rsidP="005D7D4E">
      <w:pPr>
        <w:rPr>
          <w:rFonts w:ascii="Times New Roman" w:hAnsi="Times New Roman" w:cs="Times New Roman"/>
          <w:color w:val="000000"/>
          <w:sz w:val="24"/>
          <w:szCs w:val="24"/>
        </w:rPr>
      </w:pPr>
    </w:p>
    <w:p w14:paraId="35169578" w14:textId="52FB3FD3" w:rsidR="005D7D4E" w:rsidRDefault="005D7D4E" w:rsidP="009C1213">
      <w:pPr>
        <w:rPr>
          <w:rFonts w:ascii="Times New Roman" w:hAnsi="Times New Roman" w:cs="Times New Roman"/>
          <w:color w:val="000000"/>
          <w:sz w:val="24"/>
          <w:szCs w:val="24"/>
        </w:rPr>
      </w:pPr>
      <w:r>
        <w:rPr>
          <w:rFonts w:ascii="Times New Roman" w:hAnsi="Times New Roman" w:cs="Times New Roman"/>
          <w:color w:val="000000"/>
          <w:sz w:val="24"/>
          <w:szCs w:val="24"/>
        </w:rPr>
        <w:t>Cihan YILDIZ</w:t>
      </w:r>
      <w:r w:rsidR="00110CDB">
        <w:rPr>
          <w:rFonts w:ascii="Times New Roman" w:hAnsi="Times New Roman" w:cs="Times New Roman"/>
          <w:color w:val="000000"/>
          <w:sz w:val="24"/>
          <w:szCs w:val="24"/>
        </w:rPr>
        <w:tab/>
      </w:r>
      <w:r w:rsidR="00110CDB">
        <w:rPr>
          <w:rFonts w:ascii="Times New Roman" w:hAnsi="Times New Roman" w:cs="Times New Roman"/>
          <w:color w:val="000000"/>
          <w:sz w:val="24"/>
          <w:szCs w:val="24"/>
        </w:rPr>
        <w:tab/>
      </w:r>
      <w:r w:rsidR="00110CDB">
        <w:rPr>
          <w:rFonts w:ascii="Times New Roman" w:hAnsi="Times New Roman" w:cs="Times New Roman"/>
          <w:color w:val="000000"/>
          <w:sz w:val="24"/>
          <w:szCs w:val="24"/>
        </w:rPr>
        <w:tab/>
      </w:r>
      <w:r w:rsidRPr="006028D2">
        <w:rPr>
          <w:rFonts w:ascii="Times New Roman" w:hAnsi="Times New Roman" w:cs="Times New Roman"/>
          <w:color w:val="FFFFFF" w:themeColor="background1"/>
          <w:sz w:val="24"/>
          <w:szCs w:val="24"/>
        </w:rPr>
        <w:t>Mustafa AK</w:t>
      </w:r>
      <w:r>
        <w:rPr>
          <w:rFonts w:ascii="Times New Roman" w:hAnsi="Times New Roman" w:cs="Times New Roman"/>
          <w:color w:val="000000"/>
          <w:sz w:val="24"/>
          <w:szCs w:val="24"/>
        </w:rPr>
        <w:t xml:space="preserve"> </w:t>
      </w:r>
      <w:r w:rsidR="00110CDB">
        <w:rPr>
          <w:rFonts w:ascii="Times New Roman" w:hAnsi="Times New Roman" w:cs="Times New Roman"/>
          <w:color w:val="000000"/>
          <w:sz w:val="24"/>
          <w:szCs w:val="24"/>
        </w:rPr>
        <w:tab/>
      </w:r>
      <w:r w:rsidR="00110CDB">
        <w:rPr>
          <w:rFonts w:ascii="Times New Roman" w:hAnsi="Times New Roman" w:cs="Times New Roman"/>
          <w:color w:val="000000"/>
          <w:sz w:val="24"/>
          <w:szCs w:val="24"/>
        </w:rPr>
        <w:tab/>
      </w:r>
      <w:r w:rsidR="00110CDB">
        <w:rPr>
          <w:rFonts w:ascii="Times New Roman" w:hAnsi="Times New Roman" w:cs="Times New Roman"/>
          <w:color w:val="000000"/>
          <w:sz w:val="24"/>
          <w:szCs w:val="24"/>
        </w:rPr>
        <w:tab/>
      </w:r>
      <w:r w:rsidR="00110CDB">
        <w:rPr>
          <w:rFonts w:ascii="Times New Roman" w:hAnsi="Times New Roman" w:cs="Times New Roman"/>
          <w:color w:val="000000"/>
          <w:sz w:val="24"/>
          <w:szCs w:val="24"/>
        </w:rPr>
        <w:tab/>
      </w:r>
      <w:r>
        <w:rPr>
          <w:rFonts w:ascii="Times New Roman" w:hAnsi="Times New Roman" w:cs="Times New Roman"/>
          <w:color w:val="000000"/>
          <w:sz w:val="24"/>
          <w:szCs w:val="24"/>
        </w:rPr>
        <w:t>Mustafa KUZGUN</w:t>
      </w:r>
    </w:p>
    <w:p w14:paraId="2219D5EF" w14:textId="3723CE38" w:rsidR="00050566" w:rsidRDefault="005D7D4E" w:rsidP="00050566">
      <w:pPr>
        <w:rPr>
          <w:rFonts w:ascii="Times New Roman" w:hAnsi="Times New Roman" w:cs="Times New Roman"/>
          <w:sz w:val="24"/>
          <w:szCs w:val="24"/>
          <w:u w:val="single"/>
        </w:rPr>
      </w:pPr>
      <w:r>
        <w:rPr>
          <w:rFonts w:ascii="Times New Roman" w:hAnsi="Times New Roman" w:cs="Times New Roman"/>
          <w:color w:val="000000"/>
          <w:sz w:val="24"/>
          <w:szCs w:val="24"/>
        </w:rPr>
        <w:t>Harita Teknikeri</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64195A" w:rsidRPr="006028D2">
        <w:rPr>
          <w:rFonts w:ascii="Times New Roman" w:hAnsi="Times New Roman" w:cs="Times New Roman"/>
          <w:color w:val="FFFFFF" w:themeColor="background1"/>
          <w:sz w:val="24"/>
          <w:szCs w:val="24"/>
        </w:rPr>
        <w:t>İnşaat Mühendisi</w:t>
      </w:r>
      <w:r w:rsidR="0064195A">
        <w:rPr>
          <w:rFonts w:ascii="Times New Roman" w:hAnsi="Times New Roman" w:cs="Times New Roman"/>
          <w:color w:val="000000"/>
          <w:sz w:val="24"/>
          <w:szCs w:val="24"/>
        </w:rPr>
        <w:tab/>
      </w:r>
      <w:r w:rsidR="0064195A">
        <w:rPr>
          <w:rFonts w:ascii="Times New Roman" w:hAnsi="Times New Roman" w:cs="Times New Roman"/>
          <w:color w:val="000000"/>
          <w:sz w:val="24"/>
          <w:szCs w:val="24"/>
        </w:rPr>
        <w:tab/>
      </w:r>
      <w:r w:rsidR="0064195A">
        <w:rPr>
          <w:rFonts w:ascii="Times New Roman" w:hAnsi="Times New Roman" w:cs="Times New Roman"/>
          <w:color w:val="000000"/>
          <w:sz w:val="24"/>
          <w:szCs w:val="24"/>
        </w:rPr>
        <w:tab/>
      </w:r>
      <w:r>
        <w:rPr>
          <w:rFonts w:ascii="Times New Roman" w:hAnsi="Times New Roman" w:cs="Times New Roman"/>
          <w:color w:val="000000"/>
          <w:sz w:val="24"/>
          <w:szCs w:val="24"/>
        </w:rPr>
        <w:t>Fen İşleri Müdür V</w:t>
      </w:r>
      <w:r w:rsidR="00C651B7">
        <w:rPr>
          <w:rFonts w:ascii="Times New Roman" w:hAnsi="Times New Roman" w:cs="Times New Roman"/>
          <w:color w:val="000000"/>
          <w:sz w:val="24"/>
          <w:szCs w:val="24"/>
        </w:rPr>
        <w:t>.</w:t>
      </w:r>
    </w:p>
    <w:p w14:paraId="5430F256" w14:textId="77777777" w:rsidR="00050566" w:rsidRDefault="00050566" w:rsidP="00050566">
      <w:pPr>
        <w:tabs>
          <w:tab w:val="left" w:pos="426"/>
        </w:tabs>
        <w:rPr>
          <w:rFonts w:ascii="Times New Roman" w:hAnsi="Times New Roman" w:cs="Times New Roman"/>
          <w:sz w:val="24"/>
          <w:szCs w:val="24"/>
          <w:u w:val="single"/>
        </w:rPr>
      </w:pPr>
    </w:p>
    <w:p w14:paraId="74CDB624" w14:textId="77777777" w:rsidR="0098328F" w:rsidRPr="00050566" w:rsidRDefault="0098328F" w:rsidP="00050566"/>
    <w:sectPr w:rsidR="0098328F" w:rsidRPr="00050566" w:rsidSect="00C651B7">
      <w:footerReference w:type="default" r:id="rId9"/>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4A828" w14:textId="77777777" w:rsidR="00F67E2F" w:rsidRDefault="00F67E2F" w:rsidP="000B2FB4">
      <w:r>
        <w:separator/>
      </w:r>
    </w:p>
  </w:endnote>
  <w:endnote w:type="continuationSeparator" w:id="0">
    <w:p w14:paraId="3F1912F8" w14:textId="77777777" w:rsidR="00F67E2F" w:rsidRDefault="00F67E2F" w:rsidP="000B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442060"/>
      <w:docPartObj>
        <w:docPartGallery w:val="Page Numbers (Bottom of Page)"/>
        <w:docPartUnique/>
      </w:docPartObj>
    </w:sdtPr>
    <w:sdtEndPr/>
    <w:sdtContent>
      <w:p w14:paraId="62961DB5" w14:textId="77777777" w:rsidR="0063033C" w:rsidRDefault="009A6A4C">
        <w:pPr>
          <w:pStyle w:val="AltBilgi"/>
          <w:jc w:val="center"/>
        </w:pPr>
        <w:r>
          <w:fldChar w:fldCharType="begin"/>
        </w:r>
        <w:r>
          <w:instrText>PAGE   \* MERGEFORMAT</w:instrText>
        </w:r>
        <w:r>
          <w:fldChar w:fldCharType="separate"/>
        </w:r>
        <w:r w:rsidR="00E10041">
          <w:rPr>
            <w:noProof/>
          </w:rPr>
          <w:t>3</w:t>
        </w:r>
        <w:r>
          <w:rPr>
            <w:noProof/>
          </w:rPr>
          <w:fldChar w:fldCharType="end"/>
        </w:r>
      </w:p>
    </w:sdtContent>
  </w:sdt>
  <w:p w14:paraId="33FE836B" w14:textId="77777777" w:rsidR="0063033C" w:rsidRDefault="0063033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3DE0E" w14:textId="77777777" w:rsidR="00F67E2F" w:rsidRDefault="00F67E2F" w:rsidP="000B2FB4">
      <w:r>
        <w:separator/>
      </w:r>
    </w:p>
  </w:footnote>
  <w:footnote w:type="continuationSeparator" w:id="0">
    <w:p w14:paraId="6FBC8898" w14:textId="77777777" w:rsidR="00F67E2F" w:rsidRDefault="00F67E2F" w:rsidP="000B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324AA"/>
    <w:multiLevelType w:val="hybridMultilevel"/>
    <w:tmpl w:val="3F948A24"/>
    <w:lvl w:ilvl="0" w:tplc="041F000F">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 w15:restartNumberingAfterBreak="0">
    <w:nsid w:val="467E12AE"/>
    <w:multiLevelType w:val="hybridMultilevel"/>
    <w:tmpl w:val="8B966348"/>
    <w:lvl w:ilvl="0" w:tplc="041F000F">
      <w:start w:val="1"/>
      <w:numFmt w:val="decimal"/>
      <w:lvlText w:val="%1."/>
      <w:lvlJc w:val="left"/>
      <w:pPr>
        <w:ind w:left="502" w:hanging="360"/>
      </w:pPr>
    </w:lvl>
    <w:lvl w:ilvl="1" w:tplc="041F0019">
      <w:start w:val="1"/>
      <w:numFmt w:val="lowerLetter"/>
      <w:lvlText w:val="%2."/>
      <w:lvlJc w:val="left"/>
      <w:pPr>
        <w:ind w:left="1222" w:hanging="360"/>
      </w:pPr>
    </w:lvl>
    <w:lvl w:ilvl="2" w:tplc="041F001B">
      <w:start w:val="1"/>
      <w:numFmt w:val="lowerRoman"/>
      <w:lvlText w:val="%3."/>
      <w:lvlJc w:val="right"/>
      <w:pPr>
        <w:ind w:left="1942" w:hanging="180"/>
      </w:pPr>
    </w:lvl>
    <w:lvl w:ilvl="3" w:tplc="041F000F">
      <w:start w:val="1"/>
      <w:numFmt w:val="decimal"/>
      <w:lvlText w:val="%4."/>
      <w:lvlJc w:val="left"/>
      <w:pPr>
        <w:ind w:left="2662" w:hanging="360"/>
      </w:pPr>
    </w:lvl>
    <w:lvl w:ilvl="4" w:tplc="041F0019">
      <w:start w:val="1"/>
      <w:numFmt w:val="lowerLetter"/>
      <w:lvlText w:val="%5."/>
      <w:lvlJc w:val="left"/>
      <w:pPr>
        <w:ind w:left="3382" w:hanging="360"/>
      </w:pPr>
    </w:lvl>
    <w:lvl w:ilvl="5" w:tplc="041F001B">
      <w:start w:val="1"/>
      <w:numFmt w:val="lowerRoman"/>
      <w:lvlText w:val="%6."/>
      <w:lvlJc w:val="right"/>
      <w:pPr>
        <w:ind w:left="4102" w:hanging="180"/>
      </w:pPr>
    </w:lvl>
    <w:lvl w:ilvl="6" w:tplc="041F000F">
      <w:start w:val="1"/>
      <w:numFmt w:val="decimal"/>
      <w:lvlText w:val="%7."/>
      <w:lvlJc w:val="left"/>
      <w:pPr>
        <w:ind w:left="4822" w:hanging="360"/>
      </w:pPr>
    </w:lvl>
    <w:lvl w:ilvl="7" w:tplc="041F0019">
      <w:start w:val="1"/>
      <w:numFmt w:val="lowerLetter"/>
      <w:lvlText w:val="%8."/>
      <w:lvlJc w:val="left"/>
      <w:pPr>
        <w:ind w:left="5542" w:hanging="360"/>
      </w:pPr>
    </w:lvl>
    <w:lvl w:ilvl="8" w:tplc="041F001B">
      <w:start w:val="1"/>
      <w:numFmt w:val="lowerRoman"/>
      <w:lvlText w:val="%9."/>
      <w:lvlJc w:val="right"/>
      <w:pPr>
        <w:ind w:left="6262" w:hanging="180"/>
      </w:pPr>
    </w:lvl>
  </w:abstractNum>
  <w:abstractNum w:abstractNumId="2" w15:restartNumberingAfterBreak="0">
    <w:nsid w:val="53A93A2C"/>
    <w:multiLevelType w:val="hybridMultilevel"/>
    <w:tmpl w:val="4B98680A"/>
    <w:lvl w:ilvl="0" w:tplc="602C0FFC">
      <w:start w:val="1"/>
      <w:numFmt w:val="decimal"/>
      <w:lvlText w:val="%1."/>
      <w:lvlJc w:val="left"/>
      <w:pPr>
        <w:ind w:left="644" w:hanging="360"/>
      </w:pPr>
      <w:rPr>
        <w:b w:val="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A9243726">
      <w:start w:val="1"/>
      <w:numFmt w:val="lowerLetter"/>
      <w:lvlText w:val="%5."/>
      <w:lvlJc w:val="left"/>
      <w:pPr>
        <w:ind w:left="3600" w:hanging="360"/>
      </w:pPr>
      <w:rPr>
        <w:b/>
      </w:r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54755D98"/>
    <w:multiLevelType w:val="multilevel"/>
    <w:tmpl w:val="0E624218"/>
    <w:lvl w:ilvl="0">
      <w:start w:val="1"/>
      <w:numFmt w:val="decimal"/>
      <w:lvlText w:val="%1."/>
      <w:lvlJc w:val="left"/>
      <w:pPr>
        <w:ind w:left="720" w:hanging="360"/>
      </w:pPr>
    </w:lvl>
    <w:lvl w:ilvl="1">
      <w:start w:val="1"/>
      <w:numFmt w:val="decimal"/>
      <w:isLgl/>
      <w:lvlText w:val="%1.%2."/>
      <w:lvlJc w:val="left"/>
      <w:pPr>
        <w:ind w:left="900" w:hanging="540"/>
      </w:pPr>
      <w:rPr>
        <w:b/>
      </w:rPr>
    </w:lvl>
    <w:lvl w:ilvl="2">
      <w:start w:val="4"/>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4" w15:restartNumberingAfterBreak="0">
    <w:nsid w:val="6AA174DE"/>
    <w:multiLevelType w:val="hybridMultilevel"/>
    <w:tmpl w:val="20B4E2C4"/>
    <w:lvl w:ilvl="0" w:tplc="041F0015">
      <w:start w:val="1"/>
      <w:numFmt w:val="upperLetter"/>
      <w:lvlText w:val="%1."/>
      <w:lvlJc w:val="left"/>
      <w:pPr>
        <w:ind w:left="720" w:hanging="360"/>
      </w:pPr>
      <w:rPr>
        <w:b/>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0566"/>
    <w:rsid w:val="000240DF"/>
    <w:rsid w:val="00050566"/>
    <w:rsid w:val="0006306B"/>
    <w:rsid w:val="00082439"/>
    <w:rsid w:val="00096E35"/>
    <w:rsid w:val="000B2FB4"/>
    <w:rsid w:val="00106AF7"/>
    <w:rsid w:val="00110CDB"/>
    <w:rsid w:val="001328F1"/>
    <w:rsid w:val="001447CC"/>
    <w:rsid w:val="001971B5"/>
    <w:rsid w:val="0021300E"/>
    <w:rsid w:val="00217870"/>
    <w:rsid w:val="00226264"/>
    <w:rsid w:val="00246034"/>
    <w:rsid w:val="002E4528"/>
    <w:rsid w:val="003173E0"/>
    <w:rsid w:val="00374DC9"/>
    <w:rsid w:val="003778B2"/>
    <w:rsid w:val="00382FEA"/>
    <w:rsid w:val="00395D33"/>
    <w:rsid w:val="003A2417"/>
    <w:rsid w:val="003C6DDE"/>
    <w:rsid w:val="004023D9"/>
    <w:rsid w:val="004457E0"/>
    <w:rsid w:val="00456963"/>
    <w:rsid w:val="00494908"/>
    <w:rsid w:val="004C17DF"/>
    <w:rsid w:val="004C1AA6"/>
    <w:rsid w:val="004C7273"/>
    <w:rsid w:val="005066DE"/>
    <w:rsid w:val="00553A75"/>
    <w:rsid w:val="00586838"/>
    <w:rsid w:val="005B6BE8"/>
    <w:rsid w:val="005D7D4E"/>
    <w:rsid w:val="005F79EC"/>
    <w:rsid w:val="006028D2"/>
    <w:rsid w:val="0062429C"/>
    <w:rsid w:val="00624AFF"/>
    <w:rsid w:val="0063033C"/>
    <w:rsid w:val="0064195A"/>
    <w:rsid w:val="006817F9"/>
    <w:rsid w:val="006841AB"/>
    <w:rsid w:val="007639EE"/>
    <w:rsid w:val="008A32EB"/>
    <w:rsid w:val="008C3074"/>
    <w:rsid w:val="008D395F"/>
    <w:rsid w:val="00900F26"/>
    <w:rsid w:val="009449A1"/>
    <w:rsid w:val="009747EB"/>
    <w:rsid w:val="009768CF"/>
    <w:rsid w:val="0098328F"/>
    <w:rsid w:val="009A6A4C"/>
    <w:rsid w:val="009C1213"/>
    <w:rsid w:val="009F6B4F"/>
    <w:rsid w:val="00A15B51"/>
    <w:rsid w:val="00A16818"/>
    <w:rsid w:val="00A20937"/>
    <w:rsid w:val="00A22359"/>
    <w:rsid w:val="00AE2FB0"/>
    <w:rsid w:val="00AF2EE8"/>
    <w:rsid w:val="00B9742A"/>
    <w:rsid w:val="00BA02B2"/>
    <w:rsid w:val="00BB0F5F"/>
    <w:rsid w:val="00C620CB"/>
    <w:rsid w:val="00C651B7"/>
    <w:rsid w:val="00C82120"/>
    <w:rsid w:val="00CC09D6"/>
    <w:rsid w:val="00DA5C3E"/>
    <w:rsid w:val="00DD51AF"/>
    <w:rsid w:val="00E10041"/>
    <w:rsid w:val="00F0484A"/>
    <w:rsid w:val="00F16284"/>
    <w:rsid w:val="00F52009"/>
    <w:rsid w:val="00F67E2F"/>
    <w:rsid w:val="00FA31C1"/>
    <w:rsid w:val="00FB4511"/>
    <w:rsid w:val="00FC676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155DA"/>
  <w15:docId w15:val="{4EE42EF8-A293-4451-A546-DA5C45FA0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66"/>
    <w:pPr>
      <w:spacing w:after="0" w:line="240" w:lineRule="auto"/>
      <w:jc w:val="both"/>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semiHidden/>
    <w:unhideWhenUsed/>
    <w:rsid w:val="00050566"/>
    <w:pPr>
      <w:tabs>
        <w:tab w:val="left" w:pos="520"/>
        <w:tab w:val="left" w:pos="1080"/>
        <w:tab w:val="right" w:pos="2340"/>
        <w:tab w:val="left" w:pos="2520"/>
        <w:tab w:val="left" w:pos="8287"/>
        <w:tab w:val="left" w:pos="9087"/>
        <w:tab w:val="left" w:pos="9567"/>
        <w:tab w:val="left" w:pos="11227"/>
        <w:tab w:val="left" w:pos="12887"/>
      </w:tabs>
      <w:jc w:val="center"/>
    </w:pPr>
    <w:rPr>
      <w:rFonts w:ascii="Tahoma" w:eastAsia="Arial Unicode MS" w:hAnsi="Tahoma" w:cs="Tahoma"/>
      <w:b/>
    </w:rPr>
  </w:style>
  <w:style w:type="character" w:customStyle="1" w:styleId="GvdeMetniChar">
    <w:name w:val="Gövde Metni Char"/>
    <w:basedOn w:val="VarsaylanParagrafYazTipi"/>
    <w:link w:val="GvdeMetni"/>
    <w:semiHidden/>
    <w:rsid w:val="00050566"/>
    <w:rPr>
      <w:rFonts w:ascii="Tahoma" w:eastAsia="Arial Unicode MS" w:hAnsi="Tahoma" w:cs="Tahoma"/>
      <w:b/>
      <w:lang w:eastAsia="tr-TR"/>
    </w:rPr>
  </w:style>
  <w:style w:type="paragraph" w:styleId="ListeParagraf">
    <w:name w:val="List Paragraph"/>
    <w:basedOn w:val="Normal"/>
    <w:uiPriority w:val="34"/>
    <w:qFormat/>
    <w:rsid w:val="00050566"/>
    <w:pPr>
      <w:widowControl w:val="0"/>
      <w:autoSpaceDE w:val="0"/>
      <w:autoSpaceDN w:val="0"/>
      <w:adjustRightInd w:val="0"/>
      <w:ind w:left="720"/>
      <w:contextualSpacing/>
    </w:pPr>
    <w:rPr>
      <w:rFonts w:ascii="Arial" w:eastAsia="Times New Roman" w:hAnsi="Arial" w:cs="Arial"/>
      <w:sz w:val="20"/>
      <w:szCs w:val="20"/>
    </w:rPr>
  </w:style>
  <w:style w:type="paragraph" w:customStyle="1" w:styleId="TableParagraph">
    <w:name w:val="Table Paragraph"/>
    <w:basedOn w:val="Normal"/>
    <w:uiPriority w:val="1"/>
    <w:qFormat/>
    <w:rsid w:val="00050566"/>
    <w:pPr>
      <w:widowControl w:val="0"/>
      <w:autoSpaceDE w:val="0"/>
      <w:autoSpaceDN w:val="0"/>
      <w:jc w:val="left"/>
    </w:pPr>
    <w:rPr>
      <w:rFonts w:ascii="Times New Roman" w:eastAsia="Times New Roman" w:hAnsi="Times New Roman" w:cs="Times New Roman"/>
      <w:lang w:val="en-US" w:eastAsia="en-US"/>
    </w:rPr>
  </w:style>
  <w:style w:type="table" w:customStyle="1" w:styleId="TableNormal">
    <w:name w:val="Table Normal"/>
    <w:uiPriority w:val="2"/>
    <w:semiHidden/>
    <w:qFormat/>
    <w:rsid w:val="00050566"/>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ralkYok">
    <w:name w:val="No Spacing"/>
    <w:uiPriority w:val="1"/>
    <w:qFormat/>
    <w:rsid w:val="00456963"/>
    <w:pPr>
      <w:spacing w:after="0" w:line="240" w:lineRule="auto"/>
    </w:pPr>
    <w:rPr>
      <w:rFonts w:ascii="Calibri" w:eastAsia="Times New Roman" w:hAnsi="Calibri" w:cs="Times New Roman"/>
      <w:lang w:eastAsia="tr-TR"/>
    </w:rPr>
  </w:style>
  <w:style w:type="paragraph" w:styleId="stBilgi">
    <w:name w:val="header"/>
    <w:basedOn w:val="Normal"/>
    <w:link w:val="stBilgiChar"/>
    <w:uiPriority w:val="99"/>
    <w:unhideWhenUsed/>
    <w:rsid w:val="000B2FB4"/>
    <w:pPr>
      <w:tabs>
        <w:tab w:val="center" w:pos="4536"/>
        <w:tab w:val="right" w:pos="9072"/>
      </w:tabs>
    </w:pPr>
  </w:style>
  <w:style w:type="character" w:customStyle="1" w:styleId="stBilgiChar">
    <w:name w:val="Üst Bilgi Char"/>
    <w:basedOn w:val="VarsaylanParagrafYazTipi"/>
    <w:link w:val="stBilgi"/>
    <w:uiPriority w:val="99"/>
    <w:rsid w:val="000B2FB4"/>
    <w:rPr>
      <w:rFonts w:eastAsiaTheme="minorEastAsia"/>
      <w:lang w:eastAsia="tr-TR"/>
    </w:rPr>
  </w:style>
  <w:style w:type="paragraph" w:styleId="AltBilgi">
    <w:name w:val="footer"/>
    <w:basedOn w:val="Normal"/>
    <w:link w:val="AltBilgiChar"/>
    <w:uiPriority w:val="99"/>
    <w:unhideWhenUsed/>
    <w:rsid w:val="000B2FB4"/>
    <w:pPr>
      <w:tabs>
        <w:tab w:val="center" w:pos="4536"/>
        <w:tab w:val="right" w:pos="9072"/>
      </w:tabs>
    </w:pPr>
  </w:style>
  <w:style w:type="character" w:customStyle="1" w:styleId="AltBilgiChar">
    <w:name w:val="Alt Bilgi Char"/>
    <w:basedOn w:val="VarsaylanParagrafYazTipi"/>
    <w:link w:val="AltBilgi"/>
    <w:uiPriority w:val="99"/>
    <w:rsid w:val="000B2FB4"/>
    <w:rPr>
      <w:rFonts w:eastAsiaTheme="minorEastAsia"/>
      <w:lang w:eastAsia="tr-TR"/>
    </w:rPr>
  </w:style>
  <w:style w:type="paragraph" w:styleId="BalonMetni">
    <w:name w:val="Balloon Text"/>
    <w:basedOn w:val="Normal"/>
    <w:link w:val="BalonMetniChar"/>
    <w:uiPriority w:val="99"/>
    <w:semiHidden/>
    <w:unhideWhenUsed/>
    <w:rsid w:val="003C6DDE"/>
    <w:rPr>
      <w:rFonts w:ascii="Tahoma" w:hAnsi="Tahoma" w:cs="Tahoma"/>
      <w:sz w:val="16"/>
      <w:szCs w:val="16"/>
    </w:rPr>
  </w:style>
  <w:style w:type="character" w:customStyle="1" w:styleId="BalonMetniChar">
    <w:name w:val="Balon Metni Char"/>
    <w:basedOn w:val="VarsaylanParagrafYazTipi"/>
    <w:link w:val="BalonMetni"/>
    <w:uiPriority w:val="99"/>
    <w:semiHidden/>
    <w:rsid w:val="003C6DDE"/>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E1EA9-1D98-4546-A741-8D135D12F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4</Pages>
  <Words>1409</Words>
  <Characters>8035</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ali</dc:creator>
  <cp:keywords/>
  <dc:description/>
  <cp:lastModifiedBy>ali ali</cp:lastModifiedBy>
  <cp:revision>42</cp:revision>
  <cp:lastPrinted>2021-11-30T07:18:00Z</cp:lastPrinted>
  <dcterms:created xsi:type="dcterms:W3CDTF">2021-10-07T11:16:00Z</dcterms:created>
  <dcterms:modified xsi:type="dcterms:W3CDTF">2021-11-30T07:21:00Z</dcterms:modified>
</cp:coreProperties>
</file>